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4E57C7" w:rsidRPr="00B10941" w:rsidTr="008745B9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B10941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B1094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B10941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B10941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4E57C7" w:rsidRPr="00B10941" w:rsidTr="008745B9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 xml:space="preserve">Gastronómia – obchod – služby </w:t>
            </w:r>
          </w:p>
        </w:tc>
      </w:tr>
      <w:tr w:rsidR="004E57C7" w:rsidRPr="00B10941" w:rsidTr="008745B9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4E57C7" w:rsidRPr="00B10941" w:rsidTr="008745B9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>6444 2 čašník, servírka</w:t>
            </w:r>
          </w:p>
        </w:tc>
      </w:tr>
      <w:tr w:rsidR="004E57C7" w:rsidRPr="00B10941" w:rsidTr="008745B9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B10941"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</w:tr>
      <w:tr w:rsidR="004E57C7" w:rsidRPr="00B10941" w:rsidTr="008745B9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4E57C7" w:rsidRPr="00B10941" w:rsidTr="008745B9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941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7C7" w:rsidRPr="00B10941" w:rsidRDefault="004E57C7" w:rsidP="00874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941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4E57C7" w:rsidRDefault="004E57C7" w:rsidP="004E57C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57C7" w:rsidRDefault="004E57C7" w:rsidP="004E57C7"/>
    <w:p w:rsidR="004E57C7" w:rsidRDefault="004E57C7" w:rsidP="004E57C7">
      <w:pPr>
        <w:suppressAutoHyphens/>
        <w:spacing w:before="48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VLASTNÉ ZAMERANIE ŠKOLY</w:t>
      </w:r>
    </w:p>
    <w:p w:rsidR="004E57C7" w:rsidRDefault="004E57C7" w:rsidP="004E57C7">
      <w:pPr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Trnava je sídlom štátnych a samosprávnych orgánov kraja ale aj ekonomickým a kultúrnym centrom. Ekonomický význam Trnavy a okolia  sa zvýšil najmä výstavbou automobilového závodu </w:t>
      </w:r>
      <w:proofErr w:type="spellStart"/>
      <w:r>
        <w:rPr>
          <w:rFonts w:ascii="Arial" w:hAnsi="Arial" w:cs="Arial"/>
          <w:sz w:val="20"/>
          <w:szCs w:val="20"/>
        </w:rPr>
        <w:t>Peugeot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Citroen</w:t>
      </w:r>
      <w:proofErr w:type="spellEnd"/>
      <w:r>
        <w:rPr>
          <w:rFonts w:ascii="Arial" w:hAnsi="Arial" w:cs="Arial"/>
          <w:sz w:val="20"/>
          <w:szCs w:val="20"/>
        </w:rPr>
        <w:t xml:space="preserve">  a prebiehajúcou výstavbou závodu Samsung pri Voderadoch. Historický a kultúrny význam Trnavy ako slobodného kráľovského mesta, sídla Trnavskej univerzity a výskyt veľkého množstva kultúrnych pamiatok, najmä kostolov, predurčuje Trnavu ako významnú destináciu cestovného ruchu. Ekonomický rozvoj dáva predpoklady na rozvoj terciálnej sféry – gastronómie, obchodu a služieb. Naša škola, ktorá týmto svojím školským vzdelávacím programov pripravuje kvalifikovaných odborníkov v daných oblastiach má dlhoročnú tradíciu a preto má svoje opodstatnenie. 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analýzy potrieb a požiadaviek trhu práce a analýzy práce školy sme identifikovali všetky pozitíva a negatíva školy, ktoré nám signalizovali, čo všetko máme zmeniť, čo ponechať tak, aby náš výchovno-vzdelávací proces mal stále vyššiu a vyššiu kvalitatívnu úroveň, identifikovali sme  množstvo zamestnaneckých príležitosti pre našich absolventov v rôznych gastronomických, obchodných a prevádzkových zariadeniach. Môžu sa uplatniť v pracovných pozíciách ako kuchár, hlavný kuchár, prevádzkar, vedúci závodu spoločného stravovania / učebný odbor kuchár /, </w:t>
      </w:r>
      <w:r w:rsidRPr="00D6425E">
        <w:rPr>
          <w:rFonts w:ascii="Arial" w:hAnsi="Arial" w:cs="Arial"/>
          <w:sz w:val="18"/>
          <w:szCs w:val="18"/>
        </w:rPr>
        <w:t xml:space="preserve">účtujúci </w:t>
      </w:r>
      <w:r w:rsidRPr="00D6425E">
        <w:rPr>
          <w:rFonts w:ascii="Arial" w:hAnsi="Arial" w:cs="Arial"/>
          <w:sz w:val="20"/>
          <w:szCs w:val="20"/>
        </w:rPr>
        <w:t>čašník, servírka, hlavný čašník, barman, prevádzkar, vedúci závodu spoločného stravovania</w:t>
      </w:r>
      <w:r>
        <w:rPr>
          <w:rFonts w:ascii="Arial" w:hAnsi="Arial" w:cs="Arial"/>
          <w:sz w:val="20"/>
          <w:szCs w:val="20"/>
        </w:rPr>
        <w:t xml:space="preserve"> / učebný odbor čašník /</w:t>
      </w:r>
      <w:r w:rsidRPr="00D6425E">
        <w:rPr>
          <w:rFonts w:ascii="Arial" w:hAnsi="Arial" w:cs="Arial"/>
          <w:sz w:val="20"/>
          <w:szCs w:val="20"/>
        </w:rPr>
        <w:t>, súkromný podnikateľ v oblasti cestovného ruchu a spoločného stravovania</w:t>
      </w:r>
      <w:r>
        <w:rPr>
          <w:rFonts w:ascii="Arial" w:hAnsi="Arial" w:cs="Arial"/>
          <w:sz w:val="20"/>
          <w:szCs w:val="20"/>
        </w:rPr>
        <w:t xml:space="preserve"> / učebný  odbor kuchár, študijný odbor čašník /. Absolventi učebných odborov kaderník sa uplatnia v kaderníckych salónoch, alebo ako súkromný podnikateľ v odbore služieb. Ochota zamestnávateľov ich zamestnať po ukončení vzdelávacieho programu je viac než ústretová. </w:t>
      </w:r>
    </w:p>
    <w:p w:rsidR="004E57C7" w:rsidRDefault="004E57C7" w:rsidP="004E57C7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Silnými stránkami </w:t>
      </w:r>
      <w:r w:rsidRPr="00410458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na skvalitnenie a rozvoj výchovno-vzdelávacieho procesu sú: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záujem uchádzačov o štúdium (predpoklad naplnenia prvých ročníkov),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imidž školy, ktorý sa prejavuje veľkým záujmom o zabezpečovanie rôznych akcií poskytovaním gastronomických služieb v rámci odborného výcviku, 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poloha školy ( v blízkosti železničnej a autobusovej stanice ),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kvalita a skúsenosť pedagogických zamestnancov,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dobré vybavenie štandardných a odborných učební, kabinetov,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zabezpečenie odborného výcviku v zmluvných gastronomických a obchodných zariadeniach v Trnave a okolí, dobrá spolupráca s podnikateľskou verejnosťou 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záujem podnikateľských subjektov o absolventov,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nízke % nezamestnanosti našich absolventov.</w:t>
      </w:r>
    </w:p>
    <w:p w:rsidR="004E57C7" w:rsidRDefault="004E57C7" w:rsidP="004E57C7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Slabou stránkou</w:t>
      </w:r>
      <w:r>
        <w:rPr>
          <w:rFonts w:ascii="Arial" w:hAnsi="Arial" w:cs="Arial"/>
          <w:sz w:val="20"/>
          <w:szCs w:val="20"/>
        </w:rPr>
        <w:t xml:space="preserve"> školy je: 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finančných prostriedkov na rekonštrukciu telocvične,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učební vybavených multimediálnou technikou s PC, s audiovizuálnou technikou a </w:t>
      </w:r>
      <w:proofErr w:type="spellStart"/>
      <w:r>
        <w:rPr>
          <w:rFonts w:ascii="Arial" w:hAnsi="Arial" w:cs="Arial"/>
          <w:sz w:val="20"/>
          <w:szCs w:val="20"/>
        </w:rPr>
        <w:t>dataprojektormi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kvalifikovaných pedagogických zamestnancov vyučujúcich cudzie jazyky,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slabá ponuka </w:t>
      </w:r>
      <w:proofErr w:type="spellStart"/>
      <w:r>
        <w:rPr>
          <w:rFonts w:ascii="Arial" w:hAnsi="Arial" w:cs="Arial"/>
          <w:sz w:val="20"/>
          <w:szCs w:val="20"/>
        </w:rPr>
        <w:t>voľnočasových</w:t>
      </w:r>
      <w:proofErr w:type="spellEnd"/>
      <w:r>
        <w:rPr>
          <w:rFonts w:ascii="Arial" w:hAnsi="Arial" w:cs="Arial"/>
          <w:sz w:val="20"/>
          <w:szCs w:val="20"/>
        </w:rPr>
        <w:t xml:space="preserve"> aktivít žiakov / krúžková činnosť / </w:t>
      </w:r>
    </w:p>
    <w:p w:rsidR="004E57C7" w:rsidRDefault="004E57C7" w:rsidP="004E57C7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Príležitostí školy</w:t>
      </w:r>
      <w:r>
        <w:rPr>
          <w:rFonts w:ascii="Arial" w:hAnsi="Arial" w:cs="Arial"/>
          <w:sz w:val="20"/>
          <w:szCs w:val="20"/>
        </w:rPr>
        <w:t xml:space="preserve"> signalizujú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bezproblémové uplatnenie absolventov školy v gastronomických a obchodných zariadeniach v Trnave alebo  v okolí,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dobré uplatnenie našich absolventov v zahraničí  / EÚ, Karibik / 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možnosti rekvalifikačných kurzov podľa potrieb úradu práce v Trnave (jazykové, </w:t>
      </w:r>
      <w:proofErr w:type="spellStart"/>
      <w:r>
        <w:rPr>
          <w:rFonts w:ascii="Arial" w:hAnsi="Arial" w:cs="Arial"/>
          <w:sz w:val="20"/>
          <w:szCs w:val="20"/>
        </w:rPr>
        <w:t>kuchár-čašník</w:t>
      </w:r>
      <w:proofErr w:type="spellEnd"/>
      <w:r>
        <w:rPr>
          <w:rFonts w:ascii="Arial" w:hAnsi="Arial" w:cs="Arial"/>
          <w:sz w:val="20"/>
          <w:szCs w:val="20"/>
        </w:rPr>
        <w:t>, IKT a pod.),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dobrá a funkčná spolupráca s podnikateľskou verejnosťou – žiaci priamo vykonávajú odborný výcvik v skupinovej forme v obchodných a gastronomických zariadeniach, 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zosúladenie odbornosti žiakov s požiadavkami trhu práce na základe analýz podnikateľských subjektov. </w:t>
      </w:r>
    </w:p>
    <w:p w:rsidR="004E57C7" w:rsidRPr="00D6425E" w:rsidRDefault="004E57C7" w:rsidP="004E57C7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Prekážky v rozvoji</w:t>
      </w:r>
      <w:r>
        <w:rPr>
          <w:rFonts w:ascii="Arial" w:hAnsi="Arial" w:cs="Arial"/>
          <w:sz w:val="20"/>
          <w:szCs w:val="20"/>
        </w:rPr>
        <w:t xml:space="preserve"> školy sú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finančných prostriedkov na obnovu a prevádzku školy,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nízka vedomostná úroveň prichádzajúcich žiakov zo základných škôl,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nízka priemerná mzda v oblasti gastronómie a obchodu,</w:t>
      </w:r>
    </w:p>
    <w:p w:rsidR="004E57C7" w:rsidRDefault="004E57C7" w:rsidP="004E57C7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slabá spolupráca s rodičmi. </w:t>
      </w:r>
    </w:p>
    <w:p w:rsidR="004E57C7" w:rsidRDefault="004E57C7" w:rsidP="004E57C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57C7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3.1  Charakteristika školy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Naša škola je umiestnená v peknom rozsiahlom areáli, ktorý sa skladá z prízemných budov a z jednoposchodovej administratívnej budovy. Presun žiakov medzi jednotlivými časťami školy sa uskutočňuje po vonkajšom prostredí, preto sa žiaci neprezúvajú. V škole je k dispozícii 20 klasických učební, ktoré sú vybavené plastovými bezprašnými tabuľami / nepíše sa kriedou/ . </w:t>
      </w:r>
      <w:proofErr w:type="spellStart"/>
      <w:r>
        <w:rPr>
          <w:rFonts w:ascii="Arial" w:hAnsi="Arial" w:cs="Arial"/>
          <w:sz w:val="20"/>
          <w:szCs w:val="20"/>
        </w:rPr>
        <w:t>Výuka</w:t>
      </w:r>
      <w:proofErr w:type="spellEnd"/>
      <w:r>
        <w:rPr>
          <w:rFonts w:ascii="Arial" w:hAnsi="Arial" w:cs="Arial"/>
          <w:sz w:val="20"/>
          <w:szCs w:val="20"/>
        </w:rPr>
        <w:t xml:space="preserve"> prebieha aj  v  špeciálnej jazykovej učebni , v učebni výpočtovej techniky a v učebni strojopisu. V škole sú tiež 2 odborné učebne pre kuchárov a čašníkov / varenie, stolovanie – jedna slúži pre odborný výcvik, druhá pre teoretické vyučovanie / . Škola nemá vlastnú školskú kuchyňu, jedáleň, ani spoločenskú miestnosť. Stravovanie žiakov je zabezpečené prostredníctvom školského bufetu. V súčasnosti sa pracuje na rekonštrukcii a rozšírení priestorov odborných učební  odborného výcviku  s cieľom poskytnúť v blízkej budúcnosti žiakom možnosť konzumácie teplých jedál. Pre zamestnancov je strava zabezpečená formou dodávateľa. Na odbornom výcviku v odborom kuchár a čašník je stravovanie zabezpečené na jednotlivých prevádzkach. 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areáli sa nachádza menšia telocvičňa slúžiaca väčšinou na gymnastické cvičenia a </w:t>
      </w:r>
      <w:proofErr w:type="spellStart"/>
      <w:r>
        <w:rPr>
          <w:rFonts w:ascii="Arial" w:hAnsi="Arial" w:cs="Arial"/>
          <w:sz w:val="20"/>
          <w:szCs w:val="20"/>
        </w:rPr>
        <w:t>posilovanie</w:t>
      </w:r>
      <w:proofErr w:type="spellEnd"/>
      <w:r>
        <w:rPr>
          <w:rFonts w:ascii="Arial" w:hAnsi="Arial" w:cs="Arial"/>
          <w:sz w:val="20"/>
          <w:szCs w:val="20"/>
        </w:rPr>
        <w:t xml:space="preserve"> a dve asfaltové ihriská vhodné pre všetky typy loptových hier. V jednoposchodovej administratívnej budove je umiestnená veľká zborovňa s prístupom na internet, kancelárie pre manažment a hospodársky úsek.  Výchovný poradca a poradca pre integráciu žiakov majú k dispozícií kabinet, kde sa stretávajú so žiakmi, rodičmi a sociálnymi zamestnancami. K vybaveniu školy patria ešte kabinety , skladové priestory, dielňa pre potreby údržby a opráv na škole a vrátnica. Súčasťou je tiež žiacke pracovisko pre odbor kaderník – kaderníctvo. V areáli tiež sídli zdravotné zubné zariadenie, ktorého služby môžu v prípade záujmu využívať žiaci aj zamestnanci. Hygienické zariadenia sú v každej budove. Sprchový kút pre telocvičňu je umiestnený v objekte odborného výcviku, ktorý s ňou susedí.  V období 4 rokov plánujeme zrekonštruovať a prispôsobiť ďalšie učebne na používanie multimediálnej techniky, PC, audiovizuálnej techniky a </w:t>
      </w:r>
      <w:proofErr w:type="spellStart"/>
      <w:r>
        <w:rPr>
          <w:rFonts w:ascii="Arial" w:hAnsi="Arial" w:cs="Arial"/>
          <w:sz w:val="20"/>
          <w:szCs w:val="20"/>
        </w:rPr>
        <w:t>dataprojektorov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Odborný výcvik prebieha aj v zmluvných obchodných a gastronomických zariadeniach / COOP Jednota Trnava, Tesco, hotel </w:t>
      </w:r>
      <w:proofErr w:type="spellStart"/>
      <w:r>
        <w:rPr>
          <w:rFonts w:ascii="Arial" w:hAnsi="Arial" w:cs="Arial"/>
          <w:sz w:val="20"/>
          <w:szCs w:val="20"/>
        </w:rPr>
        <w:t>Dream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Prestige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Phoenix</w:t>
      </w:r>
      <w:proofErr w:type="spellEnd"/>
      <w:r>
        <w:rPr>
          <w:rFonts w:ascii="Arial" w:hAnsi="Arial" w:cs="Arial"/>
          <w:sz w:val="20"/>
          <w:szCs w:val="20"/>
        </w:rPr>
        <w:t xml:space="preserve">..... / . Okrem kaderníctva v areáli školy má škola prenajaté priestory a zriadené kaderníctvo na </w:t>
      </w:r>
      <w:proofErr w:type="spellStart"/>
      <w:r>
        <w:rPr>
          <w:rFonts w:ascii="Arial" w:hAnsi="Arial" w:cs="Arial"/>
          <w:sz w:val="20"/>
          <w:szCs w:val="20"/>
        </w:rPr>
        <w:t>Vajanského</w:t>
      </w:r>
      <w:proofErr w:type="spellEnd"/>
      <w:r>
        <w:rPr>
          <w:rFonts w:ascii="Arial" w:hAnsi="Arial" w:cs="Arial"/>
          <w:sz w:val="20"/>
          <w:szCs w:val="20"/>
        </w:rPr>
        <w:t xml:space="preserve"> ulici v Trnave .  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:rsidR="004E57C7" w:rsidRPr="000E7C90" w:rsidRDefault="004E57C7" w:rsidP="004E57C7">
      <w:pPr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3.1.1  </w:t>
      </w:r>
      <w:r w:rsidRPr="000E7C90">
        <w:rPr>
          <w:rFonts w:ascii="Arial" w:hAnsi="Arial" w:cs="Arial"/>
          <w:b/>
          <w:color w:val="0000FF"/>
          <w:sz w:val="20"/>
          <w:szCs w:val="20"/>
        </w:rPr>
        <w:t>Plánované aktivity školy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Dosahovanie požadovaných aktivít a vhodná prezentácia školy sú výsledkom kvality vzdelávania. Škola sa bude snažiť v priebehu troch rokov vytvoriť a zabezpečiť všetky podmienky pre skvalitnenie života na škole:</w:t>
      </w:r>
    </w:p>
    <w:p w:rsidR="004E57C7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31D30">
        <w:rPr>
          <w:rFonts w:ascii="Arial" w:hAnsi="Arial" w:cs="Arial"/>
          <w:b/>
          <w:sz w:val="20"/>
          <w:szCs w:val="20"/>
        </w:rPr>
        <w:t>Záujmové aktivity</w:t>
      </w:r>
      <w:r>
        <w:rPr>
          <w:rFonts w:ascii="Arial" w:hAnsi="Arial" w:cs="Arial"/>
          <w:sz w:val="20"/>
          <w:szCs w:val="20"/>
        </w:rPr>
        <w:t>: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Stolnotenisový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Angličtina pre čašníkov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Nemčina pre čašníkov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Futbalový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Kondičné posilňovanie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Výtvarný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Turistický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Gastronomický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Volejbalový krúžok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</w:p>
    <w:p w:rsidR="004E57C7" w:rsidRPr="00E31D30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31D30">
        <w:rPr>
          <w:rFonts w:ascii="Arial" w:hAnsi="Arial" w:cs="Arial"/>
          <w:b/>
          <w:sz w:val="20"/>
          <w:szCs w:val="20"/>
        </w:rPr>
        <w:lastRenderedPageBreak/>
        <w:t>Súťaže</w:t>
      </w:r>
      <w:r>
        <w:rPr>
          <w:rFonts w:ascii="Arial" w:hAnsi="Arial" w:cs="Arial"/>
          <w:sz w:val="20"/>
          <w:szCs w:val="20"/>
        </w:rPr>
        <w:t>:</w:t>
      </w:r>
      <w:r w:rsidRPr="00E31D30">
        <w:rPr>
          <w:rFonts w:ascii="Arial" w:hAnsi="Arial" w:cs="Arial"/>
          <w:sz w:val="20"/>
          <w:szCs w:val="20"/>
        </w:rPr>
        <w:t xml:space="preserve">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Matematická olympiáda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Olympiáda v cudzích jazykoch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Holého pamätník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Barmanské</w:t>
      </w:r>
      <w:proofErr w:type="spellEnd"/>
      <w:r>
        <w:rPr>
          <w:rFonts w:ascii="Arial" w:hAnsi="Arial" w:cs="Arial"/>
          <w:sz w:val="20"/>
          <w:szCs w:val="20"/>
        </w:rPr>
        <w:t xml:space="preserve"> súťaže – </w:t>
      </w:r>
      <w:proofErr w:type="spellStart"/>
      <w:r>
        <w:rPr>
          <w:rFonts w:ascii="Arial" w:hAnsi="Arial" w:cs="Arial"/>
          <w:sz w:val="20"/>
          <w:szCs w:val="20"/>
        </w:rPr>
        <w:t>Eurocup</w:t>
      </w:r>
      <w:proofErr w:type="spellEnd"/>
      <w:r>
        <w:rPr>
          <w:rFonts w:ascii="Arial" w:hAnsi="Arial" w:cs="Arial"/>
          <w:sz w:val="20"/>
          <w:szCs w:val="20"/>
        </w:rPr>
        <w:t xml:space="preserve"> Prešov, </w:t>
      </w:r>
      <w:proofErr w:type="spellStart"/>
      <w:r>
        <w:rPr>
          <w:rFonts w:ascii="Arial" w:hAnsi="Arial" w:cs="Arial"/>
          <w:sz w:val="20"/>
          <w:szCs w:val="20"/>
        </w:rPr>
        <w:t>Casovia</w:t>
      </w:r>
      <w:proofErr w:type="spellEnd"/>
      <w:r>
        <w:rPr>
          <w:rFonts w:ascii="Arial" w:hAnsi="Arial" w:cs="Arial"/>
          <w:sz w:val="20"/>
          <w:szCs w:val="20"/>
        </w:rPr>
        <w:t xml:space="preserve"> cup Košice,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Nicolaus</w:t>
      </w:r>
      <w:proofErr w:type="spellEnd"/>
      <w:r>
        <w:rPr>
          <w:rFonts w:ascii="Arial" w:hAnsi="Arial" w:cs="Arial"/>
          <w:sz w:val="20"/>
          <w:szCs w:val="20"/>
        </w:rPr>
        <w:t xml:space="preserve"> cup Bratislava, Barman Junior České </w:t>
      </w:r>
      <w:proofErr w:type="spellStart"/>
      <w:r>
        <w:rPr>
          <w:rFonts w:ascii="Arial" w:hAnsi="Arial" w:cs="Arial"/>
          <w:sz w:val="20"/>
          <w:szCs w:val="20"/>
        </w:rPr>
        <w:t>Budejovice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Stock</w:t>
      </w:r>
      <w:proofErr w:type="spellEnd"/>
      <w:r>
        <w:rPr>
          <w:rFonts w:ascii="Arial" w:hAnsi="Arial" w:cs="Arial"/>
          <w:sz w:val="20"/>
          <w:szCs w:val="20"/>
        </w:rPr>
        <w:t xml:space="preserve"> Cup Prievidza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Somelierske</w:t>
      </w:r>
      <w:proofErr w:type="spellEnd"/>
      <w:r>
        <w:rPr>
          <w:rFonts w:ascii="Arial" w:hAnsi="Arial" w:cs="Arial"/>
          <w:sz w:val="20"/>
          <w:szCs w:val="20"/>
        </w:rPr>
        <w:t xml:space="preserve"> súťaže – </w:t>
      </w:r>
      <w:proofErr w:type="spellStart"/>
      <w:r>
        <w:rPr>
          <w:rFonts w:ascii="Arial" w:hAnsi="Arial" w:cs="Arial"/>
          <w:sz w:val="20"/>
          <w:szCs w:val="20"/>
        </w:rPr>
        <w:t>Radošínsky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klevner</w:t>
      </w:r>
      <w:proofErr w:type="spellEnd"/>
      <w:r>
        <w:rPr>
          <w:rFonts w:ascii="Arial" w:hAnsi="Arial" w:cs="Arial"/>
          <w:sz w:val="20"/>
          <w:szCs w:val="20"/>
        </w:rPr>
        <w:t xml:space="preserve"> Piešťany, Mladý </w:t>
      </w:r>
      <w:proofErr w:type="spellStart"/>
      <w:r>
        <w:rPr>
          <w:rFonts w:ascii="Arial" w:hAnsi="Arial" w:cs="Arial"/>
          <w:sz w:val="20"/>
          <w:szCs w:val="20"/>
        </w:rPr>
        <w:t>sommeliér</w:t>
      </w:r>
      <w:proofErr w:type="spellEnd"/>
      <w:r>
        <w:rPr>
          <w:rFonts w:ascii="Arial" w:hAnsi="Arial" w:cs="Arial"/>
          <w:sz w:val="20"/>
          <w:szCs w:val="20"/>
        </w:rPr>
        <w:t xml:space="preserve"> Piešťany, Grand </w:t>
      </w:r>
      <w:proofErr w:type="spellStart"/>
      <w:r>
        <w:rPr>
          <w:rFonts w:ascii="Arial" w:hAnsi="Arial" w:cs="Arial"/>
          <w:sz w:val="20"/>
          <w:szCs w:val="20"/>
        </w:rPr>
        <w:t>Prix</w:t>
      </w:r>
      <w:proofErr w:type="spellEnd"/>
      <w:r>
        <w:rPr>
          <w:rFonts w:ascii="Arial" w:hAnsi="Arial" w:cs="Arial"/>
          <w:sz w:val="20"/>
          <w:szCs w:val="20"/>
        </w:rPr>
        <w:t xml:space="preserve"> Znojemský </w:t>
      </w:r>
      <w:proofErr w:type="spellStart"/>
      <w:r>
        <w:rPr>
          <w:rFonts w:ascii="Arial" w:hAnsi="Arial" w:cs="Arial"/>
          <w:sz w:val="20"/>
          <w:szCs w:val="20"/>
        </w:rPr>
        <w:t>hrozen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Kadernícke súťaže – súťaž o najkrajší svadobný účes, súťaž o najkrajší spoločenský účes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Výtvarné súťaže – moja Trnava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súťaž pre odbor obchodný pracovník – darčekové balenie, Bratislava  </w:t>
      </w:r>
    </w:p>
    <w:p w:rsidR="004E57C7" w:rsidRDefault="004E57C7" w:rsidP="004E57C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57C7" w:rsidRPr="004F7B78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F7B78">
        <w:rPr>
          <w:rFonts w:ascii="Arial" w:hAnsi="Arial" w:cs="Arial"/>
          <w:b/>
          <w:sz w:val="20"/>
          <w:szCs w:val="20"/>
        </w:rPr>
        <w:t>Športovo-turistické akcie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sa zúčastňuje všetkých aktivít organizovaných v meste Trnava v rámci </w:t>
      </w:r>
      <w:proofErr w:type="spellStart"/>
      <w:r>
        <w:rPr>
          <w:rFonts w:ascii="Arial" w:hAnsi="Arial" w:cs="Arial"/>
          <w:sz w:val="20"/>
          <w:szCs w:val="20"/>
        </w:rPr>
        <w:t>Kalokagatie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E57C7" w:rsidRDefault="004E57C7" w:rsidP="004E57C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57C7" w:rsidRPr="004F7B78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F7B78">
        <w:rPr>
          <w:rFonts w:ascii="Arial" w:hAnsi="Arial" w:cs="Arial"/>
          <w:b/>
          <w:sz w:val="20"/>
          <w:szCs w:val="20"/>
        </w:rPr>
        <w:t>Exkurzie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Danubius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 Bratislava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Cola</w:t>
      </w:r>
      <w:proofErr w:type="spellEnd"/>
      <w:r>
        <w:rPr>
          <w:rFonts w:ascii="Arial" w:hAnsi="Arial" w:cs="Arial"/>
          <w:sz w:val="20"/>
          <w:szCs w:val="20"/>
        </w:rPr>
        <w:t xml:space="preserve"> Lúka pri Piešťanoch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potravín a gastronómie Brno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Gastra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Alimenta</w:t>
      </w:r>
      <w:proofErr w:type="spellEnd"/>
      <w:r>
        <w:rPr>
          <w:rFonts w:ascii="Arial" w:hAnsi="Arial" w:cs="Arial"/>
          <w:sz w:val="20"/>
          <w:szCs w:val="20"/>
        </w:rPr>
        <w:t xml:space="preserve"> Nitra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Gastrocoop</w:t>
      </w:r>
      <w:proofErr w:type="spellEnd"/>
      <w:r>
        <w:rPr>
          <w:rFonts w:ascii="Arial" w:hAnsi="Arial" w:cs="Arial"/>
          <w:sz w:val="20"/>
          <w:szCs w:val="20"/>
        </w:rPr>
        <w:t xml:space="preserve"> Slovakia Bratislava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Medzinárodný veľtrh Gastronómie Viedeň </w:t>
      </w:r>
      <w:proofErr w:type="spellStart"/>
      <w:r>
        <w:rPr>
          <w:rFonts w:ascii="Arial" w:hAnsi="Arial" w:cs="Arial"/>
          <w:sz w:val="20"/>
          <w:szCs w:val="20"/>
        </w:rPr>
        <w:t>Alles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Salima</w:t>
      </w:r>
      <w:proofErr w:type="spellEnd"/>
      <w:r>
        <w:rPr>
          <w:rFonts w:ascii="Arial" w:hAnsi="Arial" w:cs="Arial"/>
          <w:sz w:val="20"/>
          <w:szCs w:val="20"/>
        </w:rPr>
        <w:t xml:space="preserve"> Brno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potravín a baliacich materiálov Brno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</w:t>
      </w:r>
      <w:proofErr w:type="spellStart"/>
      <w:r>
        <w:rPr>
          <w:rFonts w:ascii="Arial" w:hAnsi="Arial" w:cs="Arial"/>
          <w:sz w:val="20"/>
          <w:szCs w:val="20"/>
        </w:rPr>
        <w:t>exurzia</w:t>
      </w:r>
      <w:proofErr w:type="spellEnd"/>
      <w:r>
        <w:rPr>
          <w:rFonts w:ascii="Arial" w:hAnsi="Arial" w:cs="Arial"/>
          <w:sz w:val="20"/>
          <w:szCs w:val="20"/>
        </w:rPr>
        <w:t xml:space="preserve"> Paríž – prehliadka obchodných zariadení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kozmetiky Brno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Trenčín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Interbeauty</w:t>
      </w:r>
      <w:proofErr w:type="spellEnd"/>
      <w:r>
        <w:rPr>
          <w:rFonts w:ascii="Arial" w:hAnsi="Arial" w:cs="Arial"/>
          <w:sz w:val="20"/>
          <w:szCs w:val="20"/>
        </w:rPr>
        <w:t xml:space="preserve"> Bratislava  </w:t>
      </w:r>
    </w:p>
    <w:p w:rsidR="004E57C7" w:rsidRDefault="004E57C7" w:rsidP="004E57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E57C7" w:rsidRPr="008E4E8B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E4E8B">
        <w:rPr>
          <w:rFonts w:ascii="Arial" w:hAnsi="Arial" w:cs="Arial"/>
          <w:b/>
          <w:sz w:val="20"/>
          <w:szCs w:val="20"/>
        </w:rPr>
        <w:t>Spoločenské a kultúrne podujatia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Deň otvorených dverí 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Organizovanie súťaže Európsky balíček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ples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Akcie organizované pre klientov domu sociálnych služieb v Pastuchove </w:t>
      </w:r>
    </w:p>
    <w:p w:rsidR="004E57C7" w:rsidRDefault="004E57C7" w:rsidP="004E57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E57C7" w:rsidRPr="008E4E8B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E4E8B">
        <w:rPr>
          <w:rFonts w:ascii="Arial" w:hAnsi="Arial" w:cs="Arial"/>
          <w:b/>
          <w:sz w:val="20"/>
          <w:szCs w:val="20"/>
        </w:rPr>
        <w:t>Gastronomické akcie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Recepcie a </w:t>
      </w:r>
      <w:proofErr w:type="spellStart"/>
      <w:r>
        <w:rPr>
          <w:rFonts w:ascii="Arial" w:hAnsi="Arial" w:cs="Arial"/>
          <w:sz w:val="20"/>
          <w:szCs w:val="20"/>
        </w:rPr>
        <w:t>routy</w:t>
      </w:r>
      <w:proofErr w:type="spellEnd"/>
      <w:r>
        <w:rPr>
          <w:rFonts w:ascii="Arial" w:hAnsi="Arial" w:cs="Arial"/>
          <w:sz w:val="20"/>
          <w:szCs w:val="20"/>
        </w:rPr>
        <w:t xml:space="preserve"> pre rôzne organizácie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zdravia mesto Trnava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Vedecké konferencie a podujatia / pre vysoké školy / </w:t>
      </w:r>
    </w:p>
    <w:p w:rsidR="004E57C7" w:rsidRDefault="004E57C7" w:rsidP="004E57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E57C7" w:rsidRPr="00F36CBC" w:rsidRDefault="004E57C7" w:rsidP="004E57C7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36CBC">
        <w:rPr>
          <w:rFonts w:ascii="Arial" w:hAnsi="Arial" w:cs="Arial"/>
          <w:b/>
          <w:sz w:val="20"/>
          <w:szCs w:val="20"/>
        </w:rPr>
        <w:t>Mediálna propagácia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Prezentácia v mestskej televízii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Príspevky do časopisu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Horeca</w:t>
      </w:r>
      <w:proofErr w:type="spellEnd"/>
      <w:r>
        <w:rPr>
          <w:rFonts w:ascii="Arial" w:hAnsi="Arial" w:cs="Arial"/>
          <w:sz w:val="20"/>
          <w:szCs w:val="20"/>
        </w:rPr>
        <w:t>, MY, TT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Aktualizácia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stránok </w:t>
      </w:r>
    </w:p>
    <w:p w:rsidR="004E57C7" w:rsidRDefault="004E57C7" w:rsidP="004E57C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E57C7" w:rsidRPr="00F36CBC" w:rsidRDefault="004E57C7" w:rsidP="004E57C7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36CBC">
        <w:rPr>
          <w:rFonts w:ascii="Arial" w:hAnsi="Arial" w:cs="Arial"/>
          <w:b/>
          <w:sz w:val="20"/>
          <w:szCs w:val="20"/>
        </w:rPr>
        <w:t>Besedy a pracovné stretnutia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na trh práce (úrad práce)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Spoločenské správanie a vystupovanie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 je živnostník? (Živnostenská komora)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Seminár o podávaní vína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Seminár o podávaní kávy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Seminár o marketingu 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Vydieranie a šikanovanie (zástupca polície)</w:t>
      </w:r>
    </w:p>
    <w:p w:rsidR="004E57C7" w:rsidRDefault="004E57C7" w:rsidP="004E57C7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Drogy  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Všetky aktivity sa budú realizovať s pedagogickými zamestnancami školy, žiakmi a sociálnymi partnermi. Aktivity sú určené predovšetkým žiakom. </w:t>
      </w:r>
    </w:p>
    <w:p w:rsidR="004E57C7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3.2.  Charakteristika pedagogického zboru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Stabilizovaný pedagogický zbor tvorí viac ako 80 učiteľov a majstrov odborného výcviku, z ktorých niektorí pracujú na čiastočný úväzok. Priemerný vek pedagógov je 45 rokov. Požiadavky na odbornú a pedagogickú spôsobilosť v zmysle vyhlášky nespĺňajú niektorí učitelia cudzích jazykov, informatiky, odborných predmetov pre kuchárov a čašníkov  a niektorí majstri odborného výcviku.  Väčšina z nich si tieto požiadavky splní ďalším štúdiom v blízkej budúcnosti. Výchovná poradkyňa má zákonom predpísané vzdelanie v oblasti výchovného poradenstva, riaditeľ a zástupkyňa pre teoretické vyučovanie končia vzdelávanie v oblasti školského manažmentu . </w:t>
      </w:r>
    </w:p>
    <w:p w:rsidR="004E57C7" w:rsidRDefault="004E57C7" w:rsidP="004E57C7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Mimoškolské aktivity budú realizovať a zabezpečovať okrem pedagogických zamestnancov školy aj rodičia a aktivisti mesta Trnava. / príslušníci policajného zboru, vojaci, zástupcovia zamestnávateľov /   </w:t>
      </w:r>
    </w:p>
    <w:p w:rsidR="004E57C7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3.3  Ďalšie vzdelávanie pedagogických zamestnancov školy</w:t>
      </w:r>
    </w:p>
    <w:p w:rsidR="004E57C7" w:rsidRPr="00973DBC" w:rsidRDefault="004E57C7" w:rsidP="004E57C7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>Podrobný a konkrétny plán  ĎVPZ je súčasťou ročného plánu školy.  Manažment školy považuje za prioritnú úlohu zabezpečiť:</w:t>
      </w:r>
    </w:p>
    <w:p w:rsidR="004E57C7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Uvádzanie</w:t>
      </w:r>
      <w:r>
        <w:rPr>
          <w:sz w:val="20"/>
          <w:szCs w:val="20"/>
          <w:lang w:val="sk-SK"/>
        </w:rPr>
        <w:t xml:space="preserve"> začínajúcich učiteľov do pedagogickej praxe 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Príprava p</w:t>
      </w:r>
      <w:r w:rsidRPr="00973DBC">
        <w:rPr>
          <w:sz w:val="20"/>
          <w:szCs w:val="20"/>
          <w:lang w:val="sk-SK"/>
        </w:rPr>
        <w:t>edagogických zamestnancov na zvyšovanie si svojich kompetencií hlavne jazykových spôsobilostí, schopností efektívne pracovať s IKT.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na tvorbu školského vzdelávacieho programu.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Motivovanie pedagogických  zamestnancov pre neustále sebavzdelávanie, vzdelávanie, zd</w:t>
      </w:r>
      <w:r w:rsidRPr="00973DBC">
        <w:rPr>
          <w:sz w:val="20"/>
          <w:szCs w:val="20"/>
          <w:lang w:val="sk-SK"/>
        </w:rPr>
        <w:t>o</w:t>
      </w:r>
      <w:r w:rsidRPr="00973DBC">
        <w:rPr>
          <w:sz w:val="20"/>
          <w:szCs w:val="20"/>
          <w:lang w:val="sk-SK"/>
        </w:rPr>
        <w:t>konaľovanie profesijnej spôsobilosti.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Zdokonaľovanie osobnostných vlastnosti pedagogických zamestnancov, spôsobilosti pre tvorbu efektívnych vzťahov, riešenie konfliktov, komunikáciu a pod.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Sprostredkovanie pedagogickým pracovníkom najnovšie poznatky  (inovácie) z metodiky vyučovania jednotlivých predmetov, pedagogiky a príbuzných vied, ako aj z odboru.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na výkon špecializovaných  funkcií, napr. trie</w:t>
      </w:r>
      <w:r w:rsidRPr="00973DBC">
        <w:rPr>
          <w:sz w:val="20"/>
          <w:szCs w:val="20"/>
          <w:lang w:val="sk-SK"/>
        </w:rPr>
        <w:t>d</w:t>
      </w:r>
      <w:r w:rsidRPr="00973DBC">
        <w:rPr>
          <w:sz w:val="20"/>
          <w:szCs w:val="20"/>
          <w:lang w:val="sk-SK"/>
        </w:rPr>
        <w:t>ny učiteľ, výchovný poradca, predseda predmetovej komisie,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 xml:space="preserve">Príprava pedagogických zamestnancov pre výkon činností nevyhnutných </w:t>
      </w:r>
      <w:r>
        <w:rPr>
          <w:sz w:val="20"/>
          <w:szCs w:val="20"/>
          <w:lang w:val="sk-SK"/>
        </w:rPr>
        <w:t>pre tvorbu</w:t>
      </w:r>
      <w:r w:rsidRPr="00973DBC">
        <w:rPr>
          <w:sz w:val="20"/>
          <w:szCs w:val="20"/>
          <w:lang w:val="sk-SK"/>
        </w:rPr>
        <w:t xml:space="preserve"> </w:t>
      </w:r>
      <w:proofErr w:type="spellStart"/>
      <w:r w:rsidRPr="00973DBC">
        <w:rPr>
          <w:sz w:val="20"/>
          <w:szCs w:val="20"/>
          <w:lang w:val="sk-SK"/>
        </w:rPr>
        <w:t>ŠkVP</w:t>
      </w:r>
      <w:proofErr w:type="spellEnd"/>
      <w:r w:rsidRPr="00973DBC">
        <w:rPr>
          <w:sz w:val="20"/>
          <w:szCs w:val="20"/>
          <w:lang w:val="sk-SK"/>
        </w:rPr>
        <w:t>, tvorb</w:t>
      </w:r>
      <w:r>
        <w:rPr>
          <w:sz w:val="20"/>
          <w:szCs w:val="20"/>
          <w:lang w:val="sk-SK"/>
        </w:rPr>
        <w:t>u</w:t>
      </w:r>
      <w:r w:rsidRPr="00973DBC">
        <w:rPr>
          <w:sz w:val="20"/>
          <w:szCs w:val="20"/>
          <w:lang w:val="sk-SK"/>
        </w:rPr>
        <w:t xml:space="preserve"> štandardov, atď.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pre prácu s modernými materiálnymi prostrie</w:t>
      </w:r>
      <w:r w:rsidRPr="00973DBC">
        <w:rPr>
          <w:sz w:val="20"/>
          <w:szCs w:val="20"/>
          <w:lang w:val="sk-SK"/>
        </w:rPr>
        <w:t>d</w:t>
      </w:r>
      <w:r w:rsidRPr="00973DBC">
        <w:rPr>
          <w:sz w:val="20"/>
          <w:szCs w:val="20"/>
          <w:lang w:val="sk-SK"/>
        </w:rPr>
        <w:t>kami: videotechnikou, výpočtovou technikou,  multimédiami a pod.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Zhromažďovanie a rozširovanie progresívnych skúsenosti z pedagogickej  a riadiacej praxe, podnecovať a rozvíjať tvorivosť pedagogických zamestnancov.</w:t>
      </w:r>
    </w:p>
    <w:p w:rsidR="004E57C7" w:rsidRPr="00973DBC" w:rsidRDefault="004E57C7" w:rsidP="004E57C7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Sprostredkúvanie operatívneho a časovo aktuálneho transferu odborných  a metodických inform</w:t>
      </w:r>
      <w:r w:rsidRPr="00973DBC">
        <w:rPr>
          <w:sz w:val="20"/>
          <w:szCs w:val="20"/>
          <w:lang w:val="sk-SK"/>
        </w:rPr>
        <w:t>á</w:t>
      </w:r>
      <w:r w:rsidRPr="00973DBC">
        <w:rPr>
          <w:sz w:val="20"/>
          <w:szCs w:val="20"/>
          <w:lang w:val="sk-SK"/>
        </w:rPr>
        <w:t>cií prostredníctvom efektívneho informačného systému.</w:t>
      </w:r>
    </w:p>
    <w:p w:rsidR="004E57C7" w:rsidRPr="00973DBC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3.4  </w:t>
      </w:r>
      <w:r w:rsidRPr="00973DBC">
        <w:rPr>
          <w:rFonts w:ascii="Arial" w:hAnsi="Arial" w:cs="Arial"/>
          <w:b/>
          <w:color w:val="0000FF"/>
          <w:sz w:val="20"/>
          <w:szCs w:val="20"/>
        </w:rPr>
        <w:t>Vnútorný systém kontroly a hodnotenia zamestnancov školy</w:t>
      </w:r>
    </w:p>
    <w:p w:rsidR="004E57C7" w:rsidRPr="00973DBC" w:rsidRDefault="004E57C7" w:rsidP="004E57C7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 xml:space="preserve">Je účinným nástrojom zabezpečenia harmonickej organizácie celého výchovno-vzdelávacieho procesu a ďalších školských aktivít. Naša škola bude využívať štandardné spôsoby hodnotenia: </w:t>
      </w:r>
      <w:proofErr w:type="spellStart"/>
      <w:r w:rsidRPr="00973DBC">
        <w:rPr>
          <w:rFonts w:ascii="Arial" w:hAnsi="Arial" w:cs="Arial"/>
          <w:sz w:val="20"/>
          <w:szCs w:val="20"/>
        </w:rPr>
        <w:t>formatívne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973DBC">
        <w:rPr>
          <w:rFonts w:ascii="Arial" w:hAnsi="Arial" w:cs="Arial"/>
          <w:sz w:val="20"/>
          <w:szCs w:val="20"/>
        </w:rPr>
        <w:t>sumatívne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73DBC">
        <w:rPr>
          <w:rFonts w:ascii="Arial" w:hAnsi="Arial" w:cs="Arial"/>
          <w:sz w:val="20"/>
          <w:szCs w:val="20"/>
        </w:rPr>
        <w:t>Formatívne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hodnotenie použijeme na zvýšenie kvality výchovy a vzdelávania. </w:t>
      </w:r>
      <w:proofErr w:type="spellStart"/>
      <w:r w:rsidRPr="00973DBC">
        <w:rPr>
          <w:rFonts w:ascii="Arial" w:hAnsi="Arial" w:cs="Arial"/>
          <w:sz w:val="20"/>
          <w:szCs w:val="20"/>
        </w:rPr>
        <w:t>Sumatívne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hodnotenie použijeme na rozhodovanie. Vnútorný systém kontroly by sa mal zameriavať hlavne na celkový priebeh výchovno-vzdelávacej činnosti na škole, na tvorbu školských vzdelávacích programov, na dodržiavanie plnenia plánov predmetových komisií,</w:t>
      </w:r>
    </w:p>
    <w:p w:rsidR="004E57C7" w:rsidRPr="00973DBC" w:rsidRDefault="004E57C7" w:rsidP="004E57C7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>Na zabezpečenie vyučovania didaktickou technikou a ostatným materiálno-technickým vybavením, na hodnotenie žiakov počas vyučovacej hodiny s uplatnením seba</w:t>
      </w:r>
      <w:r>
        <w:rPr>
          <w:rFonts w:ascii="Arial" w:hAnsi="Arial" w:cs="Arial"/>
          <w:sz w:val="20"/>
          <w:szCs w:val="20"/>
        </w:rPr>
        <w:t xml:space="preserve"> </w:t>
      </w:r>
      <w:r w:rsidRPr="00973DBC">
        <w:rPr>
          <w:rFonts w:ascii="Arial" w:hAnsi="Arial" w:cs="Arial"/>
          <w:sz w:val="20"/>
          <w:szCs w:val="20"/>
        </w:rPr>
        <w:t>hodnotenia žiaka, na vystupovanie a rečovú kultúru vyučujúcich, na uplatňovanie didaktických zásad, na mimoškolskú činnosť učiteľov, ale aj na kontrolnú činnosť výchovnej poradkyne, činnosť hospodár</w:t>
      </w:r>
      <w:r>
        <w:rPr>
          <w:rFonts w:ascii="Arial" w:hAnsi="Arial" w:cs="Arial"/>
          <w:sz w:val="20"/>
          <w:szCs w:val="20"/>
        </w:rPr>
        <w:t>a</w:t>
      </w:r>
      <w:r w:rsidRPr="00973DBC">
        <w:rPr>
          <w:rFonts w:ascii="Arial" w:hAnsi="Arial" w:cs="Arial"/>
          <w:sz w:val="20"/>
          <w:szCs w:val="20"/>
        </w:rPr>
        <w:t>, upratovač</w:t>
      </w:r>
      <w:r>
        <w:rPr>
          <w:rFonts w:ascii="Arial" w:hAnsi="Arial" w:cs="Arial"/>
          <w:sz w:val="20"/>
          <w:szCs w:val="20"/>
        </w:rPr>
        <w:t xml:space="preserve">iek </w:t>
      </w:r>
      <w:r w:rsidRPr="00973DBC">
        <w:rPr>
          <w:rFonts w:ascii="Arial" w:hAnsi="Arial" w:cs="Arial"/>
          <w:sz w:val="20"/>
          <w:szCs w:val="20"/>
        </w:rPr>
        <w:t>a údržbár</w:t>
      </w:r>
      <w:r>
        <w:rPr>
          <w:rFonts w:ascii="Arial" w:hAnsi="Arial" w:cs="Arial"/>
          <w:sz w:val="20"/>
          <w:szCs w:val="20"/>
        </w:rPr>
        <w:t>ov</w:t>
      </w:r>
      <w:r w:rsidRPr="00973DBC">
        <w:rPr>
          <w:rFonts w:ascii="Arial" w:hAnsi="Arial" w:cs="Arial"/>
          <w:sz w:val="20"/>
          <w:szCs w:val="20"/>
        </w:rPr>
        <w:t>. Na hodnotenie pedagogických a odborných zamestnancov školy použijem tieto metódy: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Pozorovanie (hospitácie).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Rozhovor.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Výsledky žiakov, ktorých učiteľ vyučuje (prospech, žiacke súťaže, didaktické testy zadané naraz vo všetkých paralelných triedach, úspešnosť prijatia žiakov na vyšší stupeň školy a pod).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lastRenderedPageBreak/>
        <w:t>Hodnotenie výsledkov pedagogických zamestnancov v oblasti ďalšieho vzdelávania, tvorby učebných pomôcok, mimoškolskej činnosti a pod.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Hodnotenie pedagogických a odborných zamestnancov manažmentom školy.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Vzájomné hodnotenie učiteľov (čo si vyžaduje aj vzájomné hospitácie a „otvorené hodiny“)</w:t>
      </w:r>
    </w:p>
    <w:p w:rsidR="004E57C7" w:rsidRPr="00973DBC" w:rsidRDefault="004E57C7" w:rsidP="004E57C7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Hodnotenie učiteľov žiakmi.</w:t>
      </w:r>
    </w:p>
    <w:p w:rsidR="004E57C7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Pedagogických zamestnancov bude manažment školy postupne viesť k zmene riadenia vyučovania, </w:t>
      </w:r>
      <w:r>
        <w:rPr>
          <w:b/>
          <w:sz w:val="20"/>
          <w:szCs w:val="20"/>
          <w:lang w:val="sk-SK"/>
        </w:rPr>
        <w:t>triednemu manažmentu</w:t>
      </w:r>
      <w:r>
        <w:rPr>
          <w:sz w:val="20"/>
          <w:szCs w:val="20"/>
          <w:lang w:val="sk-SK"/>
        </w:rPr>
        <w:t xml:space="preserve"> , čo sa prejaví v zefektívnení vyučovacej činnosti a odrazí sa v skvalitnení vyučovania.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To predpokladá: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 . stanoviť </w:t>
      </w:r>
      <w:r>
        <w:rPr>
          <w:b/>
          <w:sz w:val="20"/>
          <w:szCs w:val="20"/>
          <w:lang w:val="sk-SK"/>
        </w:rPr>
        <w:t>vnútorné</w:t>
      </w:r>
      <w:r>
        <w:rPr>
          <w:sz w:val="20"/>
          <w:szCs w:val="20"/>
          <w:lang w:val="sk-SK"/>
        </w:rPr>
        <w:t xml:space="preserve"> kritéria  kvality vyučovacieho procesu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2.  určiť </w:t>
      </w:r>
      <w:r>
        <w:rPr>
          <w:b/>
          <w:sz w:val="20"/>
          <w:szCs w:val="20"/>
          <w:lang w:val="sk-SK"/>
        </w:rPr>
        <w:t>vnútorné</w:t>
      </w:r>
      <w:r>
        <w:rPr>
          <w:sz w:val="20"/>
          <w:szCs w:val="20"/>
          <w:lang w:val="sk-SK"/>
        </w:rPr>
        <w:t xml:space="preserve"> indikátory kvality vyučovania 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 kvality sú vyjadrenia optimálneho stavu, očakávaná, t.j. štandardne prijateľná kvalita, realizácia triedneho manažmentu na dobrej úrovni. 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Predpoklady úspešnosti: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1.  dohodnuté a stanovené kritériá a indikátory kvality vyučovacieho procesu v spolupráci s poradnými orgánmi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2.  učiteľom známe a k dispozícii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3.  postup podľa nich pri hospitačnej činnosti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Oblasti – kritériá – indikátory kvality vyučovacieho procesu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b/>
          <w:sz w:val="22"/>
          <w:szCs w:val="22"/>
          <w:lang w:val="sk-SK"/>
        </w:rPr>
        <w:t>Oblasť: kvalita vyučovania učiteľom</w:t>
      </w:r>
      <w:r>
        <w:rPr>
          <w:sz w:val="20"/>
          <w:szCs w:val="20"/>
          <w:lang w:val="sk-SK"/>
        </w:rPr>
        <w:t xml:space="preserve"> ( výchovno-vzdelávací proces z hľadiska činností učiteľa )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Uplatňovanie všeobecných zásad vzdelávania</w:t>
      </w:r>
      <w:r>
        <w:rPr>
          <w:sz w:val="20"/>
          <w:szCs w:val="20"/>
          <w:lang w:val="sk-SK"/>
        </w:rPr>
        <w:t xml:space="preserve">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jasne a zrozumiteľne formuluje ciele vyučovania ( čo sa majú žiaci naučiť )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aplikuje ciele a obsah učebnej témy v súlade s učebnými osnovami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zabezpečuje osvojenie poznatkov v súlade s požiadavkami na vedomosti a zručnosti vzdelávacieho štandardu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riadi vyučovaciu hodinu v súlade s cieľmi a úlohami školy zameranými na rozvoj spôsobilostí žiakov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materiálne a didaktické prostriedky sú včas pripravené a účelne využité. </w:t>
      </w: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Zohľadňovanie vzdelávacích potrieb jednotlivcov</w:t>
      </w:r>
      <w:r>
        <w:rPr>
          <w:sz w:val="20"/>
          <w:szCs w:val="20"/>
          <w:lang w:val="sk-SK"/>
        </w:rPr>
        <w:t xml:space="preserve">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diferencuje úlohy a činnosti s ohľadom na rozdielne vzdelávacie potreby žiakov ( nadaných, slabých, individuálne integrovaných )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rešpektuje individuálne pracovné tempo a rozdiely v schopnostiach žiakov. </w:t>
      </w: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Rozvíjanie osobnostných a sociálnych spôsobilostí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vytvára príležitosti a podporuje vzájomnú komunikáciu žiakov, komunikáciu vo dvojiciach alebo v skupinách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dáva úlohy, ktoré vyžadujú od žiakov vzájomnú spoluprácu a pomoc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vedie žiakov k prezentovaniu poznatkov a výsledkov ich činnosti na základe dobrovoľnej aktivity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poskytuje príležitosti na vytváranie alebo prejavovanie hodnotových, názorových a emocionálnych postojov žiakov. </w:t>
      </w: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 xml:space="preserve">Kritérium: </w:t>
      </w:r>
      <w:r>
        <w:rPr>
          <w:b/>
          <w:sz w:val="20"/>
          <w:szCs w:val="20"/>
          <w:lang w:val="sk-SK"/>
        </w:rPr>
        <w:t>Rozvíjanie poznávacích spôsobilostí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sprístupňuje obsah učiva žiakom vecne a správne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sprístupňuje poznatky zrozumiteľným spôsobom s vytváraním jasných predstáv a prehľadných postupov praktických činností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zabezpečuje vhodnú praktickú aplikáciu alebo praktické činnosti k danej učebnej téme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prevažne kladie otázky a úlohy na rozvoj porozumenia a aplikácie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používa didakticky správne formulované otázky na konkrétne vzdelávacie ciele v kognitívnej oblasti ( zapamätanie, porozumenie, aplikáciu )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Rozvíjanie spôsobilosti učenia sa a práce s informáciami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podnecuje žiakov na vyjadrenie svojich názorov a skúseností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dáva žiakom úlohy, ktoré vyžadujú tvorivé alebo divergentné riešenia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uplatňuje metódy zamerané na zisťovanie, skúmanie, riešenie alebo tvorenie záverov samostatne žiakmi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využíva chybné odpovede žiakov na hľadanie cesty k správnym riešeniam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dáva žiakom úlohy, ktoré vyžadujú získanie a spracovanie dát a informácií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dáva úlohy, ktoré vyžadujú využitie informačných a komunikačných zdrojov.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Rozvíjanie praktických návykov a zručností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vedie žiakov k správnym postupom pri využívaní materiálov, nástrojov, techniky a dodržiavaniu pravidiel bezpečnosti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vyžaduje spracovanie a dokončenie úloh v dohodnutej kvalite a termínoch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umožňuje žiakom používať vhodné učebné ( kompenzačné ) a iné pomôcky.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Hodnotenie a </w:t>
      </w:r>
      <w:proofErr w:type="spellStart"/>
      <w:r>
        <w:rPr>
          <w:b/>
          <w:sz w:val="20"/>
          <w:szCs w:val="20"/>
          <w:lang w:val="sk-SK"/>
        </w:rPr>
        <w:t>sebahodnotenie</w:t>
      </w:r>
      <w:proofErr w:type="spellEnd"/>
      <w:r>
        <w:rPr>
          <w:b/>
          <w:sz w:val="20"/>
          <w:szCs w:val="20"/>
          <w:lang w:val="sk-SK"/>
        </w:rPr>
        <w:t xml:space="preserve">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hodnotí verbálne a písomné ( grafické ) prejavy podľa jasných kritérií, ktoré boli žiakom vopred známe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volí pri preverovaní zvládnutia učiva optimálne metódy a formy pre konkrétnych žiakov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hodnotenie výkonov žiakov má pozitívny a motivačný charakter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využíva priebežné </w:t>
      </w:r>
      <w:proofErr w:type="spellStart"/>
      <w:r>
        <w:rPr>
          <w:sz w:val="20"/>
          <w:szCs w:val="20"/>
          <w:lang w:val="sk-SK"/>
        </w:rPr>
        <w:t>formatívne</w:t>
      </w:r>
      <w:proofErr w:type="spellEnd"/>
      <w:r>
        <w:rPr>
          <w:sz w:val="20"/>
          <w:szCs w:val="20"/>
          <w:lang w:val="sk-SK"/>
        </w:rPr>
        <w:t xml:space="preserve"> ( neformálne ) hodnotenie ako motiváciu k napredovaniu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uplatňuje </w:t>
      </w:r>
      <w:proofErr w:type="spellStart"/>
      <w:r>
        <w:rPr>
          <w:sz w:val="20"/>
          <w:szCs w:val="20"/>
          <w:lang w:val="sk-SK"/>
        </w:rPr>
        <w:t>sumatívne</w:t>
      </w:r>
      <w:proofErr w:type="spellEnd"/>
      <w:r>
        <w:rPr>
          <w:sz w:val="20"/>
          <w:szCs w:val="20"/>
          <w:lang w:val="sk-SK"/>
        </w:rPr>
        <w:t xml:space="preserve"> ( formálne ) hodnotenie klasifikáciou po osvojení a upevnení tematického celku alebo príbuznej skupiny učebných tém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podnecuje žiakov na ( seba ) hodnotenie svojich výkonov a napredovania v učení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zisťuje prostredníctvom priebežnej a záverečnej spätnej väzby pochopenie učiva, splnenie daného cieľa a úroveň osvojenia základných poznatkov danej učebnej témy.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b/>
          <w:sz w:val="22"/>
          <w:szCs w:val="22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b/>
          <w:sz w:val="22"/>
          <w:szCs w:val="22"/>
          <w:lang w:val="sk-SK"/>
        </w:rPr>
        <w:t xml:space="preserve">Oblasť: kvalita učenia sa žiakov </w:t>
      </w:r>
      <w:r>
        <w:rPr>
          <w:sz w:val="20"/>
          <w:szCs w:val="20"/>
          <w:lang w:val="sk-SK"/>
        </w:rPr>
        <w:t xml:space="preserve">( výchovno-vzdelávací proces z hľadiska činností žiaka ) </w:t>
      </w: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Priebežné výsledky vzdelávania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prejavujú záujem o učenie, osvojovanie vedomostí a zručností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používajú správne postupy a techniky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sa zrozumiteľne a vecne správne vyjadrujú k danej učebnej téme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vedia verbálne a písomne ( graficky ) prezentovať osvojené poznatky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dokážu aplikovať a využiť poznatky, ktoré si osvojili.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Prejavy spôsobilosti učiť sa a pracovať s informáciami 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navrhujú rôzne riešenia úloh a problémov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samostatne navrhujú a skúšajú vlastné postupy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>žiaci sú tvoriví, vynaliezaví a nápadití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vyhľadávať, triediť a spracovávať informácie. </w:t>
      </w: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rPr>
          <w:sz w:val="20"/>
          <w:szCs w:val="20"/>
          <w:lang w:val="sk-SK"/>
        </w:rPr>
      </w:pP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Prejavy osobnostných a sociálnych spôsobilostí </w:t>
      </w:r>
    </w:p>
    <w:p w:rsidR="004E57C7" w:rsidRDefault="004E57C7" w:rsidP="004E57C7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pracovať vo dvojiciach alebo skupinách 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si vedia vzájomne radiť a pomáhať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dodržiavajú pravidlá bezpečnosti a ochrany zdravia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vedia plánovať, rozdeľovať a riešiť úlohy</w:t>
      </w:r>
    </w:p>
    <w:p w:rsidR="004E57C7" w:rsidRDefault="004E57C7" w:rsidP="004E57C7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prezentovať a zhodnotiť výsledky svojej alebo skupinovej činnosti. </w:t>
      </w:r>
    </w:p>
    <w:p w:rsidR="004E57C7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4E57C7" w:rsidRPr="006F7586" w:rsidRDefault="004E57C7" w:rsidP="004E57C7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3.5  Spolupráca so sociálnymi partnermi</w:t>
      </w:r>
    </w:p>
    <w:p w:rsidR="004E57C7" w:rsidRDefault="004E57C7" w:rsidP="004E57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rozvíja všetky formy spolupráce so sociálnymi partnermi a verejnosťou. Predovšetkým sa zameriava na pravidelnú komunikáciu so svojimi zákazníkmi – žiakmi, ich rodičmi a zamestnávateľmi.  </w:t>
      </w:r>
    </w:p>
    <w:p w:rsidR="004E57C7" w:rsidRPr="00FC7AE9" w:rsidRDefault="004E57C7" w:rsidP="004E57C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7AE9">
        <w:rPr>
          <w:rFonts w:ascii="Arial" w:hAnsi="Arial" w:cs="Arial"/>
          <w:b/>
          <w:sz w:val="20"/>
          <w:szCs w:val="20"/>
        </w:rPr>
        <w:t>Spolupráca s rodičmi</w:t>
      </w:r>
    </w:p>
    <w:p w:rsidR="004E57C7" w:rsidRDefault="004E57C7" w:rsidP="004E57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Všetci rodičia sú informovaní o priebehu vzdelávania žiakov na triednych schôdzkach a konzultáciami s vyučujúcimi. Zároveň sú informovaní o aktuálnom dianí na škole, o pripravovaných akciách prostredníctvom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stránok školy. Cieľom školy je zvýšiť komunikáciu s rodičmi. Sme maximálne otvorení všetkým pripomienkam a podnetom zo strany rodičovskej verejnosti. Jednou z hlavných úloh školy bude otvorenie spolupráce s rodičmi na školskom vzdelávacom programe. Chceme rodičov viac zapojiť do mimoškolskej činnosti / vedenie krúžkov / a riešiť s nimi hlavne otázku dochádzky do školy a problematiku negatívnych javov / drogová závislosť / . </w:t>
      </w:r>
    </w:p>
    <w:p w:rsidR="004E57C7" w:rsidRDefault="004E57C7" w:rsidP="004E57C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A1269">
        <w:rPr>
          <w:rFonts w:ascii="Arial" w:hAnsi="Arial" w:cs="Arial"/>
          <w:b/>
          <w:sz w:val="20"/>
          <w:szCs w:val="20"/>
        </w:rPr>
        <w:t>Zamestnávatelia</w:t>
      </w:r>
    </w:p>
    <w:p w:rsidR="004E57C7" w:rsidRDefault="004E57C7" w:rsidP="004E57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aktívne spolupracuje s kmeňovými a zmluvnými zamestnaneckými organizáciami. Spolupráca je zameraná hlavne na poskytovanie odborného výcviku, materiálno-technické zabezpečenie výchovno-vzdelávacieho procesu, tematické prednášky, besedy a súťaže, sprostredkovanie rôznych zaujímavých exkurzií a výstav. Zástupcovia zamestnávateľov  pôsobia v rámci odborného výcviku ako inštruktori.  Väčšina zamestnávateľov zamestnáva  našich absolventov / COOP Jednota, Tesco,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 hotely / .</w:t>
      </w:r>
    </w:p>
    <w:p w:rsidR="004E57C7" w:rsidRDefault="004E57C7" w:rsidP="004E57C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Iní partneri</w:t>
      </w:r>
    </w:p>
    <w:p w:rsidR="004E57C7" w:rsidRPr="0084190E" w:rsidRDefault="004E57C7" w:rsidP="004E57C7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aktívne spolupracuje v rámci výchovno-vzdelávacieho procesu a výchove mimo vyučovania s ďalšími partnermi: Domovom sociálnych služieb v Pastuchove, kde naši žiaci poskytujú klientom DSS svoje </w:t>
      </w:r>
      <w:r w:rsidRPr="0084190E">
        <w:rPr>
          <w:rFonts w:ascii="Arial" w:hAnsi="Arial" w:cs="Arial"/>
          <w:sz w:val="20"/>
          <w:szCs w:val="20"/>
        </w:rPr>
        <w:t>služby pri rôznych príležitostiach,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policajným zborom v Trnave pri organizovaní besied, prednášok, zriaďovateľom pri napĺňaní vízie školy, Živnostenskou komorou pri organizovaní a zabezpečovaní záverečných skúšok s pedagogicko-psychologickými poradňami v rámci preventívnych opatrení a integrácii žiakov. </w:t>
      </w:r>
      <w:r w:rsidRPr="0084190E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4E57C7" w:rsidRDefault="004E57C7" w:rsidP="004E57C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4E57C7" w:rsidRDefault="004E57C7" w:rsidP="004E57C7"/>
    <w:p w:rsidR="00BC2AF6" w:rsidRDefault="00BC2AF6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9"/>
      </v:shape>
    </w:pict>
  </w:numPicBullet>
  <w:abstractNum w:abstractNumId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233405"/>
    <w:multiLevelType w:val="hybridMultilevel"/>
    <w:tmpl w:val="C376145A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E69FB"/>
    <w:multiLevelType w:val="hybridMultilevel"/>
    <w:tmpl w:val="A7C4ABF0"/>
    <w:lvl w:ilvl="0" w:tplc="5922E4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946728"/>
    <w:multiLevelType w:val="hybridMultilevel"/>
    <w:tmpl w:val="A718D83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A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7C7"/>
    <w:rsid w:val="004E57C7"/>
    <w:rsid w:val="005F334A"/>
    <w:rsid w:val="006B6CA4"/>
    <w:rsid w:val="00BC2AF6"/>
    <w:rsid w:val="00E1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7C7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autoRedefine/>
    <w:rsid w:val="004E57C7"/>
    <w:pPr>
      <w:spacing w:before="120"/>
      <w:ind w:left="540"/>
      <w:jc w:val="both"/>
    </w:pPr>
    <w:rPr>
      <w:rFonts w:ascii="Arial" w:hAnsi="Arial" w:cs="Arial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2011-07-04T07:50:00Z</dcterms:created>
  <dcterms:modified xsi:type="dcterms:W3CDTF">2011-07-04T07:50:00Z</dcterms:modified>
</cp:coreProperties>
</file>