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5D" w:rsidRDefault="00DB245D" w:rsidP="00E32864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4.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CHARAKTERISTIKA ŠKOLSKÉHO VZDELÁVACIEHO PROGRAMU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V ŠTUDIJNOM ODBORE  6405 4 PRACOVNÍK MARKETINGU</w:t>
      </w:r>
    </w:p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DB245D" w:rsidRPr="00CD193F" w:rsidTr="001E25E5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 xml:space="preserve">Súkromná stredná odborná škola Gos-Sk, </w:t>
            </w:r>
          </w:p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 xml:space="preserve">Ul. F.Urbánka 19, 918 10 Trnava </w:t>
            </w:r>
          </w:p>
        </w:tc>
      </w:tr>
      <w:tr w:rsidR="00DB245D" w:rsidRPr="00CD193F" w:rsidTr="001E25E5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>Gastronómia – obchod - služby</w:t>
            </w:r>
          </w:p>
        </w:tc>
      </w:tr>
      <w:tr w:rsidR="00DB245D" w:rsidRPr="00CD193F" w:rsidTr="001E25E5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DB245D" w:rsidRPr="00CD193F" w:rsidTr="001E25E5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>6405 4 pracovník marketingu</w:t>
            </w:r>
          </w:p>
        </w:tc>
      </w:tr>
      <w:tr w:rsidR="00DB245D" w:rsidRPr="00CD193F" w:rsidTr="001E25E5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DB245D" w:rsidRPr="00CD193F" w:rsidTr="001E25E5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DB245D" w:rsidRPr="00CD193F" w:rsidTr="001E25E5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3F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45D" w:rsidRPr="00CD193F" w:rsidRDefault="00DB245D" w:rsidP="001E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3F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DB245D" w:rsidRDefault="00DB245D" w:rsidP="00E32864">
      <w:pPr>
        <w:jc w:val="both"/>
        <w:rPr>
          <w:rFonts w:ascii="Arial" w:hAnsi="Arial" w:cs="Arial"/>
          <w:b/>
          <w:sz w:val="16"/>
          <w:szCs w:val="16"/>
        </w:rPr>
      </w:pPr>
    </w:p>
    <w:p w:rsidR="00DB245D" w:rsidRDefault="00DB245D" w:rsidP="00E32864">
      <w:pPr>
        <w:spacing w:before="48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4.1 Popis školského vzdelávacieho programu</w:t>
      </w:r>
    </w:p>
    <w:p w:rsidR="00DB245D" w:rsidRDefault="00DB245D" w:rsidP="00E32864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Príprava v školskom vzdelávacom programe Gastronómia – obchod - služby v študijných odboroch 6405 4 pracovník marketingu zahŕňa teoretické a praktické vyučovanie a prípravu. Teoretické vyučovanie je organizované v priestoroch školy a praktické vyučovanie je organizované formou odborného výcviku v priestoroch školy a priamo na pracoviskách zamestnávateľov. </w:t>
      </w:r>
    </w:p>
    <w:p w:rsidR="00DB245D" w:rsidRDefault="00DB245D" w:rsidP="00E32864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Štvorročný odbor štúdia v študijnom odbore 6405 4 pracovník marketingu je koncipovaný homogénne ako odbor profesijnej prípravy pre činnosti súvisiace s praktickým marketingom so všeobecným prehľadom o celej oblasti obchodu a služieb a so základnými predpokladmi pre výkon obchodno-podnikateľských aktivít. </w:t>
      </w:r>
    </w:p>
    <w:p w:rsidR="00DB245D" w:rsidRDefault="00DB245D" w:rsidP="00E32864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Predpokladom pre prijatie do všetkých študijných odborov je úspešné ukončenie základnej školy a zdravotné požiadavky uchádzačov o štúdium. Pri prijímaní na štúdium sa hodnotí tiež prospech a správanie na základnej škole, záujem uchádzačov o štúdium a výsledky prijímacieho konania. Konkretizácia kritérií na prijímacie skúšky vrátane bodového hodnotenia sú stanovené každoročne.  </w:t>
      </w:r>
    </w:p>
    <w:p w:rsidR="00DB245D" w:rsidRDefault="00DB245D" w:rsidP="00E32864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</w:t>
      </w:r>
    </w:p>
    <w:p w:rsidR="00DB245D" w:rsidRDefault="00DB245D" w:rsidP="00E32864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odbornom vzdelávaní je vo všetkých odboroch príprava zameraná na oblasť ekonomiky, spoločenskej komunikácie, účtovníctva a obchodnej administratívy a podľa druhu študijného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vo výučbovej stratégii uprednostňuje tie vyučovacie metódy, ktoré vedú k harmonizácii teoretickej a praktickej prípravy tak pre profesionálny život, ako aj pre život v spoločnosti a medzi ľuďmi. Výučba je orientovaná na uplatnenie autodidaktických metód (samostatné učenie a práca) hlavne pri riešení problémových úloh, tímovej práci a spolupráci. Uplatňujú sa metódy dialogické slovné formou účelovo zameranej diskusií alebo brainstormingu, ktoré naučia žiakov komunikovať s druhými ľuďmi na báze ľudskej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Metódy činnostne zameraného vyučovania (praktické práce) sú predovšetkým aplikačného a heuristického typu (žiak poznáva reálny život, vytvára si názor na základe vlastného pozorovania a objavovania), ktoré im pomáhajú pri praktickom poznávaní reálneho sveta a života. Aj keby boli vyučovacie metódy tie najlepšie, nemali by šancu na úspech bez pozitívnej motivácie žiakov, tzn. vnútorné potreby žiakov vykonávať konkrétnu činnosť sú tou najdôležitejšou oblasťou výchovno-vzdelávacieho procesu. Preto naša škola kladie veľký dôraz na motivačné činitele – zaraďovanie hier, súťaží, simulačných a situačných metód, riešenie konfliktových situácií, verejné prezentácie prác a výrobkov a pod. Uplatňované metódy budú konkretizované na úrovni učebných osnov jednotlivých predmetov. Metodické prístupy sú priebežne vyhodnocované a modifikované podľa potrieb a na základe skúseností vyučujúcich učiteľov. 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realizované v budove školy na Ul. F. Urbánka 19 v Trnave. Praktická príprava prebieha v školských odborných učebniach a v zmluvných zariadeniach školy.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Kľúčové, všeobecné a odborné kompetencie sú rozvíjané priebežne a spôsob ich realizácie je konkretizovaný v učebných osnovách jednotlivých vyučovacích predmetov. Škola bude rozvíjať aj kompetencie v rámci pracovného prostredia školy napr. schopnosť autonómneho rozhodovania, komunikačné zručnosti, posilňovanie sebaistoty a sebavedomia, schopnosť riešiť problémy a správať sa zodpovedne (umiestnime na chodbách schránku dôvery, prostredníctvom ktorej môžu žiaci zadávať otázky, vznášať protesty a pripomienky).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Školský vzdelávací program Gastronómia – obchod - služby je určený pre uchádzačov s dobrým zdravotným stavom. V prípade talentovaných žiakov sa výučba bude organizovať formou individuálnych učebných plánov a programov, ktoré sa vypracujú podľa reálnej situácie. Pri práci so žiakmi so špeciálnymi výchovno-vzdelávacími potrebami sa pristupuje s ohľadom na doporučenie špeciálnych pedagógov a psychológov vo vzťahu na individuálne potreby žiaka, stupeň a typ poruchy, úroveň kompenzácie poruchy a možnosti školy. Všetky študijné odbory nie sú vhodné pre žiakov s mentálnym postihnutím, s vážnymi poruchami zraku a sluchu a s vážnym telesným narušením. Pre všetky študijné odbory sa vyžaduje zdravotný preukaz.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Činnosť školy v oblasti spoločenského a kultúrneho života je veľmi bohatá a pestrá nielen pri aktivitách súvisiacich s činnosťou školy, ale aj v mimoškolskej oblasti. Žiaci svoje odborné vedomosti a zručnosti budú prezentovať na mnohých gastronomických akciách, ktoré organizujú iné organizácie. Týchto aktivít sa zúčastnia aj majstri odborného výcviku vo funkcii pedagogického dozoru. Samostatnosť, húževnatosť a pracovitosť našich žiakov bude ocenená tak zo strany školy, ako zo strany zamestnávateľov.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Žiaci sa budú zúčastňovať mnohých odborných akcií a súťaží z oblasti obchodu a gastronómie (barmanské súťaže, súťaže v darčekovom balení a pod.) V rámci športových aktivít sa žiaci budú zúčastňovať športových súťaží organizovaných Asociáciou športu na školách a Kalokagatiou.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Klasifikácia prebieha podľa klasifikačného poriadku. Výsledky žiakov sa hodnotia priebežne na základe kritérií, s primeranou náročnosťou a pedagogickým taktom. Podklady pre hodnotenie sa získavajú sústavným sledovaním výkonu žiaka a jeho pripravenosti na vyučovanie, rôznymi metódami a prostriedkami hodnotenia, analýzou činnosti žiaka, konzultáciami s ostatnými učiteľmi vrátane výchovného poradcu a zamestnancov pedagogicko-psychologických poradní, rozhovormi so žiakom, jeho rodičmi, ale aj s inštruktormi praktickej prípravy, ktorí boli poverení praktickou inštruktážou zo strany svojho zamestnávateľa. Pri hodnotení sa využívajú kritériá hodnotenia na zabezpečenie jeho objektivity. Žiaci sú s hodnotením oboznámení.   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Predmety etická a náboženská výchova sa neklasifikujú.</w:t>
      </w:r>
    </w:p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br w:type="page"/>
        <w:t>4.2  Základné údaje o štúdiu</w:t>
      </w:r>
    </w:p>
    <w:p w:rsidR="00DB245D" w:rsidRDefault="00DB245D" w:rsidP="00E32864">
      <w:pPr>
        <w:spacing w:before="240"/>
        <w:rPr>
          <w:rFonts w:ascii="Arial" w:hAnsi="Arial" w:cs="Arial"/>
          <w:b/>
          <w:sz w:val="18"/>
          <w:szCs w:val="18"/>
        </w:rPr>
      </w:pPr>
    </w:p>
    <w:p w:rsidR="00DB245D" w:rsidRPr="000A6503" w:rsidRDefault="00DB245D" w:rsidP="00E32864">
      <w:pPr>
        <w:spacing w:before="240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Kód a názov študijného odboru: </w:t>
      </w:r>
      <w:r>
        <w:rPr>
          <w:rFonts w:ascii="Arial" w:hAnsi="Arial" w:cs="Arial"/>
          <w:b/>
          <w:sz w:val="18"/>
          <w:szCs w:val="18"/>
          <w:u w:val="single"/>
        </w:rPr>
        <w:t>6405 4</w:t>
      </w:r>
      <w:r w:rsidRPr="00DC360C"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>pracovník marketingu</w:t>
      </w:r>
    </w:p>
    <w:p w:rsidR="00DB245D" w:rsidRPr="003F5F2C" w:rsidRDefault="00DB245D" w:rsidP="00E32864">
      <w:pPr>
        <w:pStyle w:val="Footer"/>
        <w:tabs>
          <w:tab w:val="clear" w:pos="4536"/>
          <w:tab w:val="clear" w:pos="9072"/>
        </w:tabs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DB245D" w:rsidRPr="003F5F2C" w:rsidTr="001E25E5"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color w:val="0000FF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4 roky</w:t>
            </w:r>
          </w:p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DB245D" w:rsidRPr="003F5F2C" w:rsidTr="001E25E5"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Pr="003F5F2C" w:rsidRDefault="00DB245D" w:rsidP="001E25E5">
            <w:pPr>
              <w:pStyle w:val="BodyTextIndent2"/>
              <w:tabs>
                <w:tab w:val="num" w:pos="1188"/>
                <w:tab w:val="num" w:pos="1548"/>
              </w:tabs>
              <w:spacing w:after="0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B245D" w:rsidRDefault="00DB245D" w:rsidP="001E25E5">
            <w:pPr>
              <w:pStyle w:val="Head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denná</w:t>
            </w:r>
          </w:p>
          <w:p w:rsidR="00DB245D" w:rsidRDefault="00DB245D" w:rsidP="001E25E5">
            <w:pPr>
              <w:pStyle w:val="Head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B245D" w:rsidRPr="003F5F2C" w:rsidRDefault="00DB245D" w:rsidP="001E25E5">
            <w:pPr>
              <w:pStyle w:val="Head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B245D" w:rsidRPr="003F5F2C" w:rsidTr="001E25E5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Nevyhnutné vstupné požiadavky na štúdium:</w:t>
            </w:r>
            <w:r w:rsidRPr="003F5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B245D" w:rsidRDefault="00DB245D" w:rsidP="001E25E5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F5F2C">
              <w:rPr>
                <w:rFonts w:ascii="Arial" w:hAnsi="Arial" w:cs="Arial"/>
                <w:sz w:val="18"/>
                <w:szCs w:val="18"/>
              </w:rPr>
              <w:t>odmienky prijatia na štúdium ustanovuje vykonávací predpis o pri</w:t>
            </w:r>
            <w:r>
              <w:rPr>
                <w:rFonts w:ascii="Arial" w:hAnsi="Arial" w:cs="Arial"/>
                <w:sz w:val="18"/>
                <w:szCs w:val="18"/>
              </w:rPr>
              <w:t>jímacom konaní na stredné školy,</w:t>
            </w:r>
          </w:p>
          <w:p w:rsidR="00DB245D" w:rsidRPr="003F5F2C" w:rsidRDefault="00DB245D" w:rsidP="001E25E5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zdravotná spôsobilosť uchádzača o štúdium.</w:t>
            </w:r>
          </w:p>
        </w:tc>
      </w:tr>
      <w:tr w:rsidR="00DB245D" w:rsidRPr="003F5F2C" w:rsidTr="001E25E5"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Spôsob ukončenia štúdia: </w:t>
            </w:r>
          </w:p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B245D" w:rsidRPr="003F5F2C" w:rsidRDefault="00DB245D" w:rsidP="001E25E5">
            <w:pPr>
              <w:pStyle w:val="Foot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maturitná skúška</w:t>
            </w:r>
          </w:p>
        </w:tc>
      </w:tr>
      <w:tr w:rsidR="00DB245D" w:rsidRPr="003F5F2C" w:rsidTr="001E25E5"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Doklad o dosiahnutom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vzdelaní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3F5F2C"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</w:p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vysvedčenie o maturitnej skúške</w:t>
            </w:r>
          </w:p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výučný list</w:t>
            </w:r>
          </w:p>
        </w:tc>
      </w:tr>
      <w:tr w:rsidR="00DB245D" w:rsidRPr="003F5F2C" w:rsidTr="001E25E5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Poskytnutý stupeň vzdelania</w:t>
            </w:r>
            <w:r w:rsidRPr="0080167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: </w:t>
            </w:r>
          </w:p>
          <w:p w:rsidR="00DB245D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B245D" w:rsidRDefault="00DB245D" w:rsidP="001E25E5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Úplné stredné odborné vzdelanie</w:t>
            </w:r>
          </w:p>
          <w:p w:rsidR="00DB245D" w:rsidRPr="003F5F2C" w:rsidRDefault="00DB245D" w:rsidP="001E25E5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ISCED 3A</w:t>
            </w:r>
          </w:p>
        </w:tc>
      </w:tr>
      <w:tr w:rsidR="00DB245D" w:rsidRPr="003F5F2C" w:rsidTr="001E25E5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Možnosti pracovného uplatnenia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B245D" w:rsidRPr="00DC360C" w:rsidRDefault="00DB245D" w:rsidP="001E25E5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360C">
              <w:rPr>
                <w:rFonts w:ascii="Arial" w:hAnsi="Arial" w:cs="Arial"/>
                <w:b w:val="0"/>
                <w:sz w:val="18"/>
                <w:szCs w:val="18"/>
              </w:rPr>
              <w:t xml:space="preserve">v pracovných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činnostiach súvisiacich s praktickým marketingom v príslušnom odbore, t. j. obchode alebo cestovnom ruchu. Má predpoklady vykonávať manažérske funkcie.</w:t>
            </w:r>
          </w:p>
        </w:tc>
      </w:tr>
      <w:tr w:rsidR="00DB245D" w:rsidRPr="003F5F2C" w:rsidTr="001E25E5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B245D" w:rsidRPr="003F5F2C" w:rsidRDefault="00DB245D" w:rsidP="001E25E5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Nadväzná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odbor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ná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príprava (ďalšie vzdelávanie):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245D" w:rsidRDefault="00DB245D" w:rsidP="001E25E5">
            <w:pPr>
              <w:pStyle w:val="Footer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študijné odbory pomaturitného štúdia pre absolventov štvorročných študijných odborov nadväzujúcich na predchádzajúci odbor štúdia – úplné stredné odborné vzdelania na úrovni ISCED 3A</w:t>
            </w:r>
          </w:p>
          <w:p w:rsidR="00DB245D" w:rsidRPr="003F5F2C" w:rsidRDefault="00DB245D" w:rsidP="001E25E5">
            <w:pPr>
              <w:pStyle w:val="Footer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vysokoškolské štúdium</w:t>
            </w:r>
          </w:p>
        </w:tc>
      </w:tr>
    </w:tbl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4.3  Organizácia výučby</w:t>
      </w:r>
    </w:p>
    <w:p w:rsidR="00DB245D" w:rsidRDefault="00DB245D" w:rsidP="001B38A6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Príprava v školskom vzdelávacom programe Gastronómia – obchod - služby vo všetkých študijných odboroch zahŕňa teoretické a praktické vyučovanie a prípravu. V študijnom odbore 6405 4 pracovník marketingu majú žiaci v  1. a 4. ročníku počas týždňa 4 dni teoretické vyučovanie a 1 deň odborný výcvik, v 2. a 3. ročníku 3 dni teoretické vyučovanie a 2 dni odborný výcvik. 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organizované v priestoroch školy na Ul. F. Urbánka 19 v Trnave. 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V odbornom vzdelávaní je vo všetkých odboroch príprava zameraná na oblasť ekonomiky, spoločenskej komunikácie, účtovníctva a obchodnej administratívy a podľa druhu študijného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orientácie.. </w:t>
      </w:r>
    </w:p>
    <w:p w:rsidR="00DB245D" w:rsidRDefault="00DB245D" w:rsidP="00E32864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študijnom odbore 6405 4 pracovník marketingu žiaci vykonávajú odborný výcvik v odborných učebniach školy a na zmluvných pracoviskách. Tie sú základom odbornej prípravy žiakov v týchto študijných odboroch. Prevádzkové podmienky obchodných zariadení umožnia žiakom vykonávať činnosti prevádzkového charakteru priamo v praxi. Všetky činnosti žiaci vykonávajú pod dohľadom majstra odborného výcviku alebo inštruktora z radov zamestnancov organizácie.</w:t>
      </w:r>
    </w:p>
    <w:p w:rsidR="00DB245D" w:rsidRDefault="00DB245D" w:rsidP="00E3286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Maturitná skúška sa koná v súlade s platnými predpismi a pedagogicko-organizačnými pokynmi MŠ SR. </w:t>
      </w:r>
    </w:p>
    <w:p w:rsidR="00DB245D" w:rsidRPr="003026D8" w:rsidRDefault="00DB245D" w:rsidP="00E3286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Ďalšie organizačné podrobnosti týkajúce sa účelových kurzov a cvičení sú súčasťou učebného plánu. </w:t>
      </w:r>
    </w:p>
    <w:p w:rsidR="00DB245D" w:rsidRDefault="00DB245D" w:rsidP="00E32864">
      <w:pPr>
        <w:tabs>
          <w:tab w:val="num" w:pos="1500"/>
        </w:tabs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DB245D" w:rsidRDefault="00DB245D" w:rsidP="00E32864">
      <w:pPr>
        <w:tabs>
          <w:tab w:val="num" w:pos="1500"/>
        </w:tabs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4.4  Zdravotné požiadavky na žiaka</w:t>
      </w:r>
    </w:p>
    <w:p w:rsidR="00DB245D" w:rsidRDefault="00DB245D" w:rsidP="00E32864">
      <w:pPr>
        <w:ind w:left="539"/>
        <w:jc w:val="both"/>
        <w:rPr>
          <w:rFonts w:ascii="Arial" w:hAnsi="Arial" w:cs="Arial"/>
          <w:sz w:val="20"/>
          <w:szCs w:val="20"/>
        </w:rPr>
      </w:pPr>
    </w:p>
    <w:p w:rsidR="00DB245D" w:rsidRDefault="00DB245D" w:rsidP="00E32864">
      <w:pPr>
        <w:ind w:left="539"/>
        <w:jc w:val="both"/>
        <w:rPr>
          <w:rFonts w:ascii="Arial" w:hAnsi="Arial" w:cs="Arial"/>
          <w:sz w:val="20"/>
          <w:szCs w:val="20"/>
        </w:rPr>
      </w:pPr>
    </w:p>
    <w:p w:rsidR="00DB245D" w:rsidRPr="00493B88" w:rsidRDefault="00DB245D" w:rsidP="00E32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4.4.2  </w:t>
      </w:r>
      <w:r w:rsidRPr="00493B88">
        <w:rPr>
          <w:rFonts w:ascii="Arial" w:hAnsi="Arial" w:cs="Arial"/>
          <w:sz w:val="20"/>
          <w:szCs w:val="20"/>
        </w:rPr>
        <w:t xml:space="preserve">Na prijatie do študijného odboru  </w:t>
      </w:r>
      <w:r>
        <w:rPr>
          <w:rFonts w:ascii="Arial" w:hAnsi="Arial" w:cs="Arial"/>
          <w:sz w:val="20"/>
          <w:szCs w:val="20"/>
        </w:rPr>
        <w:t xml:space="preserve">6405 4 pracovník marketingu </w:t>
      </w:r>
      <w:r w:rsidRPr="00493B88">
        <w:rPr>
          <w:rFonts w:ascii="Arial" w:hAnsi="Arial" w:cs="Arial"/>
          <w:sz w:val="20"/>
          <w:szCs w:val="20"/>
        </w:rPr>
        <w:t>môžu byť  prijatí uchádzači s dobrým zdravotným stavom. Uchádzači  nesmú trpieť predovšetkým:</w:t>
      </w:r>
    </w:p>
    <w:p w:rsidR="00DB245D" w:rsidRPr="00493B88" w:rsidRDefault="00DB245D" w:rsidP="00E32864">
      <w:pPr>
        <w:rPr>
          <w:rFonts w:ascii="Arial" w:hAnsi="Arial" w:cs="Arial"/>
          <w:sz w:val="20"/>
          <w:szCs w:val="20"/>
        </w:rPr>
      </w:pP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prognostický závažným ochorením obmedzujúcim funkcie horných  končatín </w:t>
      </w:r>
    </w:p>
    <w:p w:rsidR="00DB245D" w:rsidRPr="00493B88" w:rsidRDefault="00DB245D" w:rsidP="00E32864">
      <w:pPr>
        <w:ind w:left="78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/ porucha hrubej a jemnej motoriky /,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prognosticky závažným ochorením funkcie nosného a pohybového systému</w:t>
      </w:r>
    </w:p>
    <w:p w:rsidR="00DB245D" w:rsidRPr="00493B88" w:rsidRDefault="00DB245D" w:rsidP="00E32864">
      <w:pPr>
        <w:ind w:left="78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/ ochorenia chrbtice, ploché nohy, vybočenie kolien, stav po kongenitálnej luxácii bedier/,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prognosticky závažným ochorením dýchacích ciest, srdcovými a cievnymi   </w:t>
      </w:r>
    </w:p>
    <w:p w:rsidR="00DB245D" w:rsidRPr="00493B88" w:rsidRDefault="00DB245D" w:rsidP="00E32864">
      <w:pPr>
        <w:ind w:left="36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 xml:space="preserve">       ochoreniami  / varixy /,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prognosticky závažným ochorením kože horných končatín,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prognosticky závažnými a nekompenzovanými formami epilepsie a epileptických</w:t>
      </w:r>
    </w:p>
    <w:p w:rsidR="00DB245D" w:rsidRPr="00493B88" w:rsidRDefault="00DB245D" w:rsidP="00E32864">
      <w:pPr>
        <w:ind w:left="780"/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syndrómov a kolapsových stavov vzhľadom k predpokladanej obslužnej práci,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psychickými chorobami / alkoholizmus, toxikománia, nervové choroby /,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prognostický závažnými ochoreniami oka a sluchu,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endokrinnými ochoreniami a imúnnodeficitnými stavmi,</w:t>
      </w:r>
    </w:p>
    <w:p w:rsidR="00DB245D" w:rsidRPr="00493B88" w:rsidRDefault="00DB245D" w:rsidP="00E3286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93B88">
        <w:rPr>
          <w:rFonts w:ascii="Arial" w:hAnsi="Arial" w:cs="Arial"/>
          <w:sz w:val="20"/>
          <w:szCs w:val="20"/>
        </w:rPr>
        <w:t>chronickými chorobami pečene</w:t>
      </w:r>
    </w:p>
    <w:p w:rsidR="00DB245D" w:rsidRPr="00493B88" w:rsidRDefault="00DB245D" w:rsidP="00E32864">
      <w:pPr>
        <w:rPr>
          <w:rFonts w:ascii="Arial" w:hAnsi="Arial" w:cs="Arial"/>
          <w:sz w:val="20"/>
          <w:szCs w:val="20"/>
        </w:rPr>
      </w:pPr>
    </w:p>
    <w:p w:rsidR="00DB245D" w:rsidRPr="00493B88" w:rsidRDefault="00DB245D" w:rsidP="00E32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prijatím do odboru je potrebné vyšetrenie na bacilonosičstvo. </w:t>
      </w:r>
      <w:r w:rsidRPr="00493B88">
        <w:rPr>
          <w:rFonts w:ascii="Arial" w:hAnsi="Arial" w:cs="Arial"/>
          <w:sz w:val="20"/>
          <w:szCs w:val="20"/>
        </w:rPr>
        <w:t>Uchádzač musí mať platný zdravotný preukaz.  Zdravotnú spôsobilosť uchádzačov posúdi a písomne potvrdí dorastový lekár, v prípade zmenenej schopnosti aj posudková komisia sociálneho zabezpečenia.</w:t>
      </w:r>
    </w:p>
    <w:p w:rsidR="00DB245D" w:rsidRPr="00493B88" w:rsidRDefault="00DB245D" w:rsidP="00E32864">
      <w:pPr>
        <w:rPr>
          <w:rFonts w:ascii="Arial" w:hAnsi="Arial" w:cs="Arial"/>
          <w:sz w:val="20"/>
          <w:szCs w:val="20"/>
        </w:rPr>
      </w:pPr>
    </w:p>
    <w:p w:rsidR="00DB245D" w:rsidRDefault="00DB245D" w:rsidP="00E32864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4.5  Požiadavky na bezpečnosť a hygienu pri práci</w:t>
      </w:r>
    </w:p>
    <w:p w:rsidR="00DB245D" w:rsidRDefault="00DB245D" w:rsidP="00E3286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Neoddeliteľnou súčasťou teoretického a praktického vyučovania je problematika bezpečnosti a ochrany zdravia pri práci, hygieny práce a protipožiarnej ochrany. Výchova k bezpečnej a zdravie neohrozujúcu prácu vychádza po dobu štúdia z požiadaviek platných právnych a ostatných predpisov (zákonov, nariadení vlády SR, vyhlášok, technických predpisov a slovenských technických noriem). Tieto požiadavky sa musia vzťahovať k výkonu konkrétnych činností, ktoré sú súčasťou odborného výcviku. Tieto požiadavky sa musia doplniť informáciami o rizikách možného ohrozenia, ktorým sú žiaci pri teoretickom a praktickom vyučovaní vystavení vrátane informácií o opatreniach na ochranu pred pôsobením týchto zdrojov rizík (zdravotné riziká a opatrenia pri ručnej manipulácii s bremenom, rizikové faktory súvisiace s mikroklimatickými podmienkami – teplotná záťaž organizmu a pod.). </w:t>
      </w:r>
    </w:p>
    <w:p w:rsidR="00DB245D" w:rsidRDefault="00DB245D" w:rsidP="00E3286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Priestory pre výučbu musia zodpovedať svojimi podmienkami požiadavkám stanovených v zdravotníckych predpisoch (hygienické požiadavky na priestory, prevádzka školských zariadení, bezpečná prevádzka, používanie strojov, prístrojov a pod.). Nácvik a precvičovanie činností musí byť v súlade s požiadavkami, ktoré upravujú prácu pre mladistvých (napr. Zákonník práce) a v súlade s podmienkami, podľa ktorých môžu mladiství vykonávať zakázané práce z dôvodu prípravy na povolanie. Základnými podmienkami bezpečnosti a ochrany zdravia pri práci sa rozumie:</w:t>
      </w:r>
    </w:p>
    <w:p w:rsidR="00DB245D" w:rsidRDefault="00DB245D" w:rsidP="00E32864">
      <w:pPr>
        <w:numPr>
          <w:ilvl w:val="0"/>
          <w:numId w:val="2"/>
        </w:numPr>
        <w:tabs>
          <w:tab w:val="clear" w:pos="1140"/>
          <w:tab w:val="num" w:pos="54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dôkladne a preukázané oboznámenie žiakov s predpismi o BOZP, protipožiarnymi predpismi a s technologickými postupmi,</w:t>
      </w:r>
    </w:p>
    <w:p w:rsidR="00DB245D" w:rsidRDefault="00DB245D" w:rsidP="00E32864">
      <w:pPr>
        <w:numPr>
          <w:ilvl w:val="0"/>
          <w:numId w:val="2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technického vybavenia, ktoré zodpovedá bezpečnostným a protipožiarnym predpisom,</w:t>
      </w:r>
    </w:p>
    <w:p w:rsidR="00DB245D" w:rsidRDefault="00DB245D" w:rsidP="00E32864">
      <w:pPr>
        <w:numPr>
          <w:ilvl w:val="0"/>
          <w:numId w:val="2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ochranných pracovných prostriedkov podľa platných predpisov,</w:t>
      </w:r>
    </w:p>
    <w:p w:rsidR="00DB245D" w:rsidRDefault="00DB245D" w:rsidP="00E32864">
      <w:pPr>
        <w:numPr>
          <w:ilvl w:val="0"/>
          <w:numId w:val="2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vykonávanie stanoveného dozoru na pracoviskách žiakov, pričom sa vymedzia stupne dozoru nasledovne:</w:t>
      </w:r>
    </w:p>
    <w:p w:rsidR="00DB245D" w:rsidRDefault="00DB245D" w:rsidP="00E32864">
      <w:pPr>
        <w:numPr>
          <w:ilvl w:val="0"/>
          <w:numId w:val="2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dozorom</w:t>
      </w:r>
      <w:r>
        <w:rPr>
          <w:rFonts w:ascii="Arial" w:hAnsi="Arial" w:cs="Arial"/>
          <w:sz w:val="20"/>
          <w:szCs w:val="20"/>
        </w:rPr>
        <w:t xml:space="preserve"> si vyžaduje sústavnú prítomnosť osoby poverenej dozorom, ktorá dohliada na dodržiavanie BOZP a pracovného postupu. Táto osoba musí zrakovo obsiahnuť všetky pracovné miesta tak, aby mohla bezpečne zasiahnuť v prípade porušenia BOZP,</w:t>
      </w:r>
    </w:p>
    <w:p w:rsidR="00DB245D" w:rsidRDefault="00DB245D" w:rsidP="00E32864">
      <w:pPr>
        <w:numPr>
          <w:ilvl w:val="0"/>
          <w:numId w:val="2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dohľadom</w:t>
      </w:r>
      <w:r>
        <w:rPr>
          <w:rFonts w:ascii="Arial" w:hAnsi="Arial" w:cs="Arial"/>
          <w:sz w:val="20"/>
          <w:szCs w:val="20"/>
        </w:rPr>
        <w:t xml:space="preserve"> si vyžaduje prítomnosť osoby poverenej dohľadom kontrolovať pracoviská pred začatím práce a pokiaľ nemôže zrakovo všetky pracoviská obsiahnuť, v priebehu práce ich obchádza a kontroluje. </w:t>
      </w:r>
    </w:p>
    <w:p w:rsidR="00DB245D" w:rsidRDefault="00DB245D" w:rsidP="00E32864">
      <w:pPr>
        <w:jc w:val="both"/>
        <w:rPr>
          <w:rFonts w:ascii="Arial" w:hAnsi="Arial" w:cs="Arial"/>
          <w:sz w:val="20"/>
          <w:szCs w:val="20"/>
        </w:rPr>
      </w:pPr>
    </w:p>
    <w:p w:rsidR="00DB245D" w:rsidRDefault="00DB245D" w:rsidP="00E32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Stanovením príslušného stupňa dozoru je poverený vedúci zamestnanec pracoviska praktického vyučovania v závislosti od charakteru práce, podmienok a tematického celku výučby. </w:t>
      </w:r>
    </w:p>
    <w:p w:rsidR="00DB245D" w:rsidRDefault="00DB245D" w:rsidP="00E32864">
      <w:pPr>
        <w:jc w:val="both"/>
        <w:rPr>
          <w:rFonts w:ascii="Arial" w:hAnsi="Arial" w:cs="Arial"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96FB4">
        <w:rPr>
          <w:rFonts w:ascii="Arial" w:hAnsi="Arial" w:cs="Arial"/>
          <w:b/>
          <w:sz w:val="20"/>
          <w:szCs w:val="20"/>
        </w:rPr>
        <w:t>Zdravotný preukaz</w:t>
      </w:r>
      <w:r>
        <w:rPr>
          <w:rFonts w:ascii="Arial" w:hAnsi="Arial" w:cs="Arial"/>
          <w:b/>
          <w:sz w:val="20"/>
          <w:szCs w:val="20"/>
        </w:rPr>
        <w:t xml:space="preserve"> pre prácu s potravinami</w:t>
      </w:r>
    </w:p>
    <w:p w:rsidR="00DB245D" w:rsidRDefault="00DB245D" w:rsidP="00E3286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433A7">
        <w:rPr>
          <w:rFonts w:ascii="Arial" w:hAnsi="Arial" w:cs="Arial"/>
          <w:sz w:val="20"/>
          <w:szCs w:val="20"/>
        </w:rPr>
        <w:t>Pri nástupe žiaka na štúdium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 vyžaduje zdravotný preukaz pre prácu s potravinami. Zakazuje sa nosenie pírsingu. Odborný výcvik budú žiaci vykonávať v škole alebo na zmluvných pracoviskách. Podľa potreby sa bude odborný výcvik vykonávať aj v sobotu aj v nedeľu, prípadne v čase prázdnin. </w:t>
      </w:r>
    </w:p>
    <w:p w:rsidR="00DB245D" w:rsidRDefault="00DB245D" w:rsidP="00E32864">
      <w:pPr>
        <w:spacing w:before="120"/>
        <w:ind w:left="2700"/>
        <w:jc w:val="both"/>
        <w:rPr>
          <w:rFonts w:ascii="Arial" w:hAnsi="Arial" w:cs="Arial"/>
          <w:sz w:val="20"/>
          <w:szCs w:val="20"/>
        </w:rPr>
      </w:pPr>
    </w:p>
    <w:p w:rsidR="00DB245D" w:rsidRPr="00F96FB4" w:rsidRDefault="00DB245D" w:rsidP="00E32864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 w:rsidP="00E328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DB245D" w:rsidRDefault="00DB245D"/>
    <w:sectPr w:rsidR="00DB245D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915FF7"/>
    <w:multiLevelType w:val="hybridMultilevel"/>
    <w:tmpl w:val="A06A718E"/>
    <w:lvl w:ilvl="0" w:tplc="B630C316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864"/>
    <w:rsid w:val="000A6503"/>
    <w:rsid w:val="001B38A6"/>
    <w:rsid w:val="001E25E5"/>
    <w:rsid w:val="00213AC5"/>
    <w:rsid w:val="002433A7"/>
    <w:rsid w:val="002964BD"/>
    <w:rsid w:val="002F2A82"/>
    <w:rsid w:val="003026D8"/>
    <w:rsid w:val="003F5F2C"/>
    <w:rsid w:val="00493B88"/>
    <w:rsid w:val="006B6CA4"/>
    <w:rsid w:val="006F7586"/>
    <w:rsid w:val="00801670"/>
    <w:rsid w:val="00812CA9"/>
    <w:rsid w:val="00BC2AF6"/>
    <w:rsid w:val="00CD193F"/>
    <w:rsid w:val="00D77AA9"/>
    <w:rsid w:val="00DB245D"/>
    <w:rsid w:val="00DC360C"/>
    <w:rsid w:val="00E16389"/>
    <w:rsid w:val="00E32864"/>
    <w:rsid w:val="00F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2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864"/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E32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2864"/>
    <w:rPr>
      <w:rFonts w:ascii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rsid w:val="00E32864"/>
    <w:pPr>
      <w:jc w:val="both"/>
    </w:pPr>
    <w:rPr>
      <w:b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864"/>
    <w:rPr>
      <w:rFonts w:ascii="Times New Roman" w:hAnsi="Times New Roman" w:cs="Times New Roman"/>
      <w:b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E32864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2864"/>
    <w:rPr>
      <w:rFonts w:ascii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2179</Words>
  <Characters>12421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EditaF</cp:lastModifiedBy>
  <cp:revision>2</cp:revision>
  <dcterms:created xsi:type="dcterms:W3CDTF">2011-07-01T09:12:00Z</dcterms:created>
  <dcterms:modified xsi:type="dcterms:W3CDTF">2011-08-26T07:22:00Z</dcterms:modified>
</cp:coreProperties>
</file>